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D28" w:rsidRPr="00A05281" w:rsidRDefault="00042D28" w:rsidP="00042D28">
      <w:pPr>
        <w:spacing w:line="560" w:lineRule="exact"/>
        <w:ind w:firstLineChars="183" w:firstLine="586"/>
        <w:rPr>
          <w:rFonts w:ascii="黑体" w:eastAsia="黑体" w:hAnsi="黑体"/>
          <w:bCs/>
          <w:sz w:val="32"/>
          <w:szCs w:val="32"/>
        </w:rPr>
      </w:pPr>
      <w:r w:rsidRPr="00A05281">
        <w:rPr>
          <w:rFonts w:ascii="黑体" w:eastAsia="黑体" w:hAnsi="黑体" w:hint="eastAsia"/>
          <w:bCs/>
          <w:sz w:val="32"/>
          <w:szCs w:val="32"/>
        </w:rPr>
        <w:t>七、面临挑战</w:t>
      </w:r>
    </w:p>
    <w:p w:rsidR="00042D28" w:rsidRPr="00BF71B4" w:rsidRDefault="00042D28" w:rsidP="00042D28">
      <w:pPr>
        <w:spacing w:line="560" w:lineRule="exact"/>
        <w:ind w:firstLineChars="199" w:firstLine="639"/>
        <w:rPr>
          <w:rFonts w:ascii="楷体" w:eastAsia="楷体" w:hAnsi="楷体"/>
          <w:b/>
          <w:bCs/>
          <w:sz w:val="32"/>
          <w:szCs w:val="32"/>
        </w:rPr>
      </w:pPr>
      <w:bookmarkStart w:id="0" w:name="_Toc376880844"/>
      <w:bookmarkStart w:id="1" w:name="_Toc438197223"/>
      <w:bookmarkStart w:id="2" w:name="_Toc440219255"/>
      <w:r w:rsidRPr="00BF71B4">
        <w:rPr>
          <w:rFonts w:ascii="楷体" w:eastAsia="楷体" w:hAnsi="楷体" w:hint="eastAsia"/>
          <w:b/>
          <w:bCs/>
          <w:sz w:val="32"/>
          <w:szCs w:val="32"/>
        </w:rPr>
        <w:t>（一）</w:t>
      </w:r>
      <w:r>
        <w:rPr>
          <w:rFonts w:ascii="楷体" w:eastAsia="楷体" w:hAnsi="楷体" w:hint="eastAsia"/>
          <w:b/>
          <w:bCs/>
          <w:sz w:val="32"/>
          <w:szCs w:val="32"/>
        </w:rPr>
        <w:t>认真总结，正确应对面临挑战</w:t>
      </w:r>
      <w:bookmarkEnd w:id="0"/>
      <w:bookmarkEnd w:id="1"/>
      <w:bookmarkEnd w:id="2"/>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近年来，尽管学院改革步伐不断加快，人才培养质量不断提高，社会服务能力不断增强，办学取得了一定成效，但是仍然存在一些制约学院发展的瓶颈问题，面临六大方面的挑战。</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1.制度建设特别是构建现代大学制度体系工作有待加强。学院内部管理体制还有待理顺，治理结构有待优化。</w:t>
      </w:r>
    </w:p>
    <w:p w:rsidR="00042D28" w:rsidRDefault="00042D28" w:rsidP="00042D28">
      <w:pPr>
        <w:spacing w:line="560" w:lineRule="exact"/>
        <w:ind w:firstLineChars="200" w:firstLine="640"/>
        <w:rPr>
          <w:rFonts w:ascii="仿宋_GB2312" w:eastAsia="仿宋_GB2312" w:hAnsi="宋体"/>
          <w:sz w:val="32"/>
          <w:szCs w:val="32"/>
        </w:rPr>
      </w:pPr>
      <w:r>
        <w:rPr>
          <w:rFonts w:ascii="仿宋_GB2312" w:eastAsia="仿宋_GB2312" w:hint="eastAsia"/>
          <w:sz w:val="32"/>
          <w:szCs w:val="32"/>
        </w:rPr>
        <w:t>2.</w:t>
      </w:r>
      <w:r>
        <w:rPr>
          <w:rFonts w:ascii="仿宋_GB2312" w:eastAsia="仿宋_GB2312" w:hAnsi="宋体" w:hint="eastAsia"/>
          <w:sz w:val="32"/>
          <w:szCs w:val="32"/>
        </w:rPr>
        <w:t>校企合作，</w:t>
      </w:r>
      <w:r>
        <w:rPr>
          <w:rFonts w:ascii="仿宋_GB2312" w:eastAsia="仿宋_GB2312" w:hAnsi="宋体"/>
          <w:sz w:val="32"/>
          <w:szCs w:val="32"/>
        </w:rPr>
        <w:t>产学结合</w:t>
      </w:r>
      <w:r>
        <w:rPr>
          <w:rFonts w:ascii="仿宋_GB2312" w:eastAsia="仿宋_GB2312" w:hAnsi="宋体" w:hint="eastAsia"/>
          <w:sz w:val="32"/>
          <w:szCs w:val="32"/>
        </w:rPr>
        <w:t>办学模式有待深化。</w:t>
      </w:r>
      <w:r>
        <w:rPr>
          <w:rFonts w:ascii="仿宋_GB2312" w:eastAsia="仿宋_GB2312" w:hAnsi="宋体"/>
          <w:sz w:val="32"/>
          <w:szCs w:val="32"/>
        </w:rPr>
        <w:t xml:space="preserve">从宏观政策上看，高职院校与行业企业紧密联系的体制机制尚未完全形成，办学活力不足;从学院层面看，校企合作的内容、形式和途径有待创新;教师社会服务能力不强，影响社会服务内容、数量和水平。 </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3.粤东地区地理位置较为偏僻，工资福利水平相对较低，难以吸引、留住高层次人才。学院高学历、高职称人才欠缺，高水平的专业带头人缺乏，具有企业（行业）经验的教师比例偏低。</w:t>
      </w:r>
    </w:p>
    <w:p w:rsidR="00042D28" w:rsidRDefault="00042D28" w:rsidP="00042D28">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sz w:val="32"/>
          <w:szCs w:val="32"/>
        </w:rPr>
        <w:t>生源减少与新建本科(含独立学院)向高职本科转型给高职专科院校办学带来严峻考验，高职专科院校之间竞争也日趋激烈，招生工作将面临很大压力</w:t>
      </w:r>
      <w:r>
        <w:rPr>
          <w:rFonts w:ascii="仿宋_GB2312" w:eastAsia="仿宋_GB2312" w:hAnsi="宋体" w:hint="eastAsia"/>
          <w:sz w:val="32"/>
          <w:szCs w:val="32"/>
        </w:rPr>
        <w:t>。</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5.办学优势不突出，办学特色不明显，人才培养模式改革有待加强。</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Ansi="宋体" w:hint="eastAsia"/>
          <w:sz w:val="32"/>
          <w:szCs w:val="32"/>
        </w:rPr>
        <w:t>6.</w:t>
      </w:r>
      <w:r>
        <w:rPr>
          <w:rFonts w:ascii="仿宋_GB2312" w:eastAsia="仿宋_GB2312" w:hAnsi="宋体"/>
          <w:sz w:val="32"/>
          <w:szCs w:val="32"/>
        </w:rPr>
        <w:t>学院内涵建设还需要不断夯实。</w:t>
      </w:r>
      <w:r>
        <w:rPr>
          <w:rFonts w:ascii="仿宋_GB2312" w:eastAsia="仿宋_GB2312" w:hAnsi="宋体" w:hint="eastAsia"/>
          <w:sz w:val="32"/>
          <w:szCs w:val="32"/>
        </w:rPr>
        <w:t>学院</w:t>
      </w:r>
      <w:r>
        <w:rPr>
          <w:rFonts w:ascii="仿宋_GB2312" w:eastAsia="仿宋_GB2312" w:hAnsi="宋体"/>
          <w:sz w:val="32"/>
          <w:szCs w:val="32"/>
        </w:rPr>
        <w:t>省级品牌特色专业</w:t>
      </w:r>
      <w:r>
        <w:rPr>
          <w:rFonts w:ascii="仿宋_GB2312" w:eastAsia="仿宋_GB2312" w:hAnsi="宋体" w:hint="eastAsia"/>
          <w:sz w:val="32"/>
          <w:szCs w:val="32"/>
        </w:rPr>
        <w:lastRenderedPageBreak/>
        <w:t>有待实现突破</w:t>
      </w:r>
      <w:r>
        <w:rPr>
          <w:rFonts w:ascii="仿宋_GB2312" w:eastAsia="仿宋_GB2312" w:hAnsi="宋体"/>
          <w:sz w:val="32"/>
          <w:szCs w:val="32"/>
        </w:rPr>
        <w:t>，强势专业特色不明显;教育教学改革尚需进一步深入，研究力度亟待加强;</w:t>
      </w:r>
      <w:r>
        <w:rPr>
          <w:rFonts w:ascii="仿宋_GB2312" w:eastAsia="仿宋_GB2312" w:hAnsi="宋体" w:hint="eastAsia"/>
          <w:sz w:val="32"/>
          <w:szCs w:val="32"/>
        </w:rPr>
        <w:t>骨干教师、有</w:t>
      </w:r>
      <w:r>
        <w:rPr>
          <w:rFonts w:ascii="仿宋_GB2312" w:eastAsia="仿宋_GB2312" w:hAnsi="宋体"/>
          <w:sz w:val="32"/>
          <w:szCs w:val="32"/>
        </w:rPr>
        <w:t>影响的名师以及专业发展领军人物不多，教师的</w:t>
      </w:r>
      <w:r>
        <w:rPr>
          <w:rFonts w:ascii="仿宋_GB2312" w:eastAsia="仿宋_GB2312" w:hAnsi="宋体" w:hint="eastAsia"/>
          <w:sz w:val="32"/>
          <w:szCs w:val="32"/>
        </w:rPr>
        <w:t>企业</w:t>
      </w:r>
      <w:r>
        <w:rPr>
          <w:rFonts w:ascii="仿宋_GB2312" w:eastAsia="仿宋_GB2312" w:hAnsi="宋体"/>
          <w:sz w:val="32"/>
          <w:szCs w:val="32"/>
        </w:rPr>
        <w:t>实践能力不足，严重制约专业水平的提升和人才培养质量的提高。</w:t>
      </w:r>
    </w:p>
    <w:p w:rsidR="00042D28" w:rsidRPr="00BF71B4" w:rsidRDefault="00042D28" w:rsidP="00042D28">
      <w:pPr>
        <w:spacing w:line="560" w:lineRule="exact"/>
        <w:ind w:firstLineChars="199" w:firstLine="639"/>
        <w:rPr>
          <w:rFonts w:ascii="楷体" w:eastAsia="楷体" w:hAnsi="楷体"/>
          <w:b/>
          <w:bCs/>
          <w:sz w:val="32"/>
          <w:szCs w:val="32"/>
        </w:rPr>
      </w:pPr>
      <w:bookmarkStart w:id="3" w:name="_Toc376697489"/>
      <w:bookmarkStart w:id="4" w:name="_Toc376880845"/>
      <w:bookmarkStart w:id="5" w:name="_Toc440219256"/>
      <w:bookmarkStart w:id="6" w:name="_Toc438197224"/>
      <w:r w:rsidRPr="00BF71B4">
        <w:rPr>
          <w:rFonts w:ascii="楷体" w:eastAsia="楷体" w:hAnsi="楷体" w:hint="eastAsia"/>
          <w:b/>
          <w:bCs/>
          <w:sz w:val="32"/>
          <w:szCs w:val="32"/>
        </w:rPr>
        <w:t>（二）</w:t>
      </w:r>
      <w:r>
        <w:rPr>
          <w:rFonts w:ascii="楷体" w:eastAsia="楷体" w:hAnsi="楷体" w:hint="eastAsia"/>
          <w:b/>
          <w:bCs/>
          <w:sz w:val="32"/>
          <w:szCs w:val="32"/>
        </w:rPr>
        <w:t>狠抓落实，全面推进综合改革</w:t>
      </w:r>
      <w:bookmarkEnd w:id="3"/>
      <w:bookmarkEnd w:id="4"/>
      <w:bookmarkEnd w:id="5"/>
      <w:bookmarkEnd w:id="6"/>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学院将贯彻落实党的十八大及十八届四中、五中、六中全会精神，按照国务院关于加快发展现代职业教育的决策部署和教育部《高等职业教育创新发展行动计划（2015-2018）、《教育部办公厅关于建立职业院校教学工作诊断与改进制度的通知》《教育部关于深化职业教育教学改革全面提高人才培养质量的若干意见》以及汕头职业技术学院《创新强校工程2015－2017年建设规划》，围绕“创强争先建高地”目标，推进体制机制改革与协同创新，以产教结合、校企合作、工学结合人才培养模式改革为切入点，深化教育教学改革，努力提升人才培养质量和社会服务能力，办学规模不断扩大，办学条件明显改善，师资结构不断优化，专业建设和课程体系改革不断推进，教育教学质量和人才培养质量逐步提高。</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1.突出重点，确保协调发展。立足学院校区资源整合、院本部发展用地开发及基础设施维护与更新建设任务，以教学改革、师资队伍及管理队伍建设、基础性实验实训条件建设等为重点，统一思路，常抓不懈，初步形成主线明晰、重点突出、</w:t>
      </w:r>
      <w:r>
        <w:rPr>
          <w:rFonts w:ascii="仿宋_GB2312" w:eastAsia="仿宋_GB2312" w:hint="eastAsia"/>
          <w:sz w:val="32"/>
          <w:szCs w:val="32"/>
        </w:rPr>
        <w:lastRenderedPageBreak/>
        <w:t>其它工作相得益彰、全面进步的良性工作格局。</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2．优化结构，加强内涵建设。深化学院治理结构，进一步明确系（部）二级部门的办学职责、权利与义务，充分发挥教授在治学中的作用；依据市场需求，积极调整专业结构，初步形成与市场和产业链对接的、具有学院自身办学优势和特色的专业群结构；进一步优化教师队伍和管理队伍结构，强化人才队伍建设，着力在队伍的学历职称结构、能力结构、“双师”结构等改善上下功夫；根据有利于专业和专业群建设、便于管理的原则，推进院系二级管理模式的实施。</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3．强化管理，提升执行力。立足学院《章程》，进一步推进依法治校，规范管理，深化内部机构改革工作，建立起覆盖全院的ISO9001质量管理体系，构建起责、权、利相统一管理运行机制，强化部门职能；深化人事制度改革，明确各类人员职责，建立健全考核评价和奖罚机制，改革收入分配制度，逐步实行优质优酬，充分调动广大教职工的积极性；强化教学和学生管理，规范教学过程和学生日常管理，保障正常的教学和生活秩序；加强财务管理，提高资金使用效能；进一步完善各项内部管理规章制度，为教学、管理、发展和提高学院的育人水平，提供科学、规范的制度保障。</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4．重视教学，扎实推进专业课程建设。立足社会需求推进专业设置与课程改革，完善工学结合的人才培养模式，健全学</w:t>
      </w:r>
      <w:r>
        <w:rPr>
          <w:rFonts w:ascii="仿宋_GB2312" w:eastAsia="仿宋_GB2312" w:hint="eastAsia"/>
          <w:sz w:val="32"/>
          <w:szCs w:val="32"/>
        </w:rPr>
        <w:lastRenderedPageBreak/>
        <w:t>院教学与管理的运行机制及制度保障机制，构建有效支撑实践教学的实验实训体系，全面服务学院人才培养质量的提升。</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5．培育特色，服务地方经济建设。充分利用现有办学基础和优势，积极利用上级有关质量工程等专题项目建设的契机，培育学院特色要素和特色项目。在探索校企合作办学体制机制、推行工学结合的人才培养模式、“校中厂”建设、社会服务能力、学生综合素质和职业能力培养、内部管理、校园文化建设等方面力争探索出具有鲜明个性的特色。</w:t>
      </w:r>
    </w:p>
    <w:p w:rsidR="00042D28" w:rsidRDefault="00042D28" w:rsidP="00042D28">
      <w:pPr>
        <w:spacing w:line="600" w:lineRule="exact"/>
        <w:ind w:firstLineChars="200" w:firstLine="640"/>
        <w:rPr>
          <w:rFonts w:ascii="仿宋_GB2312" w:eastAsia="仿宋_GB2312"/>
          <w:sz w:val="32"/>
          <w:szCs w:val="32"/>
        </w:rPr>
      </w:pPr>
      <w:r>
        <w:rPr>
          <w:rFonts w:ascii="仿宋_GB2312" w:eastAsia="仿宋_GB2312" w:hint="eastAsia"/>
          <w:sz w:val="32"/>
          <w:szCs w:val="32"/>
        </w:rPr>
        <w:t>6．整体推进，适时升格为省级示范性高职院校。以省级示范性高职院校建设为抓手，在积极调整专业结构、优化人才培养模式，创新人才培养体制机制，强化内涵建设及完善内部管理等基础上，经过努力建设，增强学院办学的软、硬实力，在“十三五”期间适时升格为省级示范性高职院校。</w:t>
      </w:r>
    </w:p>
    <w:p w:rsidR="00042D28" w:rsidRDefault="00042D28" w:rsidP="00042D28">
      <w:pPr>
        <w:spacing w:line="600" w:lineRule="exact"/>
        <w:ind w:firstLineChars="200" w:firstLine="640"/>
        <w:rPr>
          <w:rFonts w:ascii="仿宋_GB2312" w:eastAsia="仿宋_GB2312"/>
          <w:sz w:val="32"/>
          <w:szCs w:val="32"/>
        </w:rPr>
      </w:pPr>
    </w:p>
    <w:p w:rsidR="00042D28" w:rsidRDefault="00042D28" w:rsidP="00042D28">
      <w:pPr>
        <w:spacing w:line="600" w:lineRule="exact"/>
        <w:ind w:firstLineChars="200" w:firstLine="640"/>
        <w:rPr>
          <w:rFonts w:ascii="仿宋_GB2312" w:eastAsia="仿宋_GB2312"/>
          <w:sz w:val="32"/>
          <w:szCs w:val="32"/>
        </w:rPr>
      </w:pPr>
    </w:p>
    <w:p w:rsidR="00042D28" w:rsidRPr="00EF5046" w:rsidRDefault="00042D28" w:rsidP="00042D28">
      <w:pPr>
        <w:pStyle w:val="1"/>
        <w:spacing w:line="240" w:lineRule="auto"/>
        <w:rPr>
          <w:kern w:val="0"/>
          <w:sz w:val="24"/>
          <w:szCs w:val="24"/>
        </w:rPr>
      </w:pPr>
      <w:r w:rsidRPr="00EF5046">
        <w:rPr>
          <w:rFonts w:hint="eastAsia"/>
          <w:kern w:val="0"/>
          <w:sz w:val="24"/>
          <w:szCs w:val="24"/>
        </w:rPr>
        <w:t>表</w:t>
      </w:r>
      <w:r w:rsidRPr="00EF5046">
        <w:rPr>
          <w:rFonts w:hint="eastAsia"/>
          <w:kern w:val="0"/>
          <w:sz w:val="24"/>
          <w:szCs w:val="24"/>
        </w:rPr>
        <w:t xml:space="preserve">1 </w:t>
      </w:r>
      <w:r w:rsidRPr="00EF5046">
        <w:rPr>
          <w:rFonts w:hint="eastAsia"/>
          <w:kern w:val="0"/>
          <w:sz w:val="24"/>
          <w:szCs w:val="24"/>
        </w:rPr>
        <w:t>计分卡</w:t>
      </w:r>
    </w:p>
    <w:p w:rsidR="00042D28" w:rsidRDefault="00042D28" w:rsidP="00042D28"/>
    <w:tbl>
      <w:tblPr>
        <w:tblW w:w="8303" w:type="dxa"/>
        <w:tblInd w:w="93" w:type="dxa"/>
        <w:tblLayout w:type="fixed"/>
        <w:tblLook w:val="0000"/>
      </w:tblPr>
      <w:tblGrid>
        <w:gridCol w:w="915"/>
        <w:gridCol w:w="771"/>
        <w:gridCol w:w="532"/>
        <w:gridCol w:w="722"/>
        <w:gridCol w:w="2272"/>
        <w:gridCol w:w="905"/>
        <w:gridCol w:w="1093"/>
        <w:gridCol w:w="1093"/>
      </w:tblGrid>
      <w:tr w:rsidR="00042D28" w:rsidTr="00C41F72">
        <w:trPr>
          <w:trHeight w:val="312"/>
        </w:trPr>
        <w:tc>
          <w:tcPr>
            <w:tcW w:w="915" w:type="dxa"/>
            <w:tcBorders>
              <w:top w:val="single" w:sz="4" w:space="0" w:color="auto"/>
              <w:left w:val="single" w:sz="4" w:space="0" w:color="auto"/>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院校代码</w:t>
            </w:r>
          </w:p>
        </w:tc>
        <w:tc>
          <w:tcPr>
            <w:tcW w:w="771"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院校名称</w:t>
            </w:r>
          </w:p>
        </w:tc>
        <w:tc>
          <w:tcPr>
            <w:tcW w:w="3526" w:type="dxa"/>
            <w:gridSpan w:val="3"/>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指标</w:t>
            </w:r>
          </w:p>
        </w:tc>
        <w:tc>
          <w:tcPr>
            <w:tcW w:w="905"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单位</w:t>
            </w:r>
          </w:p>
        </w:tc>
        <w:tc>
          <w:tcPr>
            <w:tcW w:w="1093"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2015年</w:t>
            </w:r>
          </w:p>
        </w:tc>
        <w:tc>
          <w:tcPr>
            <w:tcW w:w="1093"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2016年</w:t>
            </w:r>
          </w:p>
        </w:tc>
      </w:tr>
      <w:tr w:rsidR="00042D28" w:rsidTr="00C41F72">
        <w:trPr>
          <w:trHeight w:val="309"/>
        </w:trPr>
        <w:tc>
          <w:tcPr>
            <w:tcW w:w="915" w:type="dxa"/>
            <w:vMerge w:val="restart"/>
            <w:tcBorders>
              <w:top w:val="nil"/>
              <w:left w:val="single" w:sz="4" w:space="0" w:color="auto"/>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12954</w:t>
            </w:r>
          </w:p>
        </w:tc>
        <w:tc>
          <w:tcPr>
            <w:tcW w:w="771" w:type="dxa"/>
            <w:vMerge w:val="restart"/>
            <w:tcBorders>
              <w:top w:val="nil"/>
              <w:left w:val="single" w:sz="4" w:space="0" w:color="auto"/>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汕头职业技术学院</w:t>
            </w:r>
          </w:p>
        </w:tc>
        <w:tc>
          <w:tcPr>
            <w:tcW w:w="53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2994"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就业率</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96.92</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93.88</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w:t>
            </w:r>
          </w:p>
        </w:tc>
        <w:tc>
          <w:tcPr>
            <w:tcW w:w="2994"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月收入</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2131</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2249</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p>
        </w:tc>
        <w:tc>
          <w:tcPr>
            <w:tcW w:w="2994"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理工农医类专业相关度</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55.91</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62.79</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w:t>
            </w:r>
          </w:p>
        </w:tc>
        <w:tc>
          <w:tcPr>
            <w:tcW w:w="2994"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母校满意度</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80</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p>
        </w:tc>
        <w:tc>
          <w:tcPr>
            <w:tcW w:w="2994"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自主创业比例</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1.2</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0.85</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w:t>
            </w:r>
          </w:p>
        </w:tc>
        <w:tc>
          <w:tcPr>
            <w:tcW w:w="2994"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雇主满意度</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78.3</w:t>
            </w:r>
          </w:p>
        </w:tc>
        <w:tc>
          <w:tcPr>
            <w:tcW w:w="1093" w:type="dxa"/>
            <w:tcBorders>
              <w:top w:val="nil"/>
              <w:left w:val="nil"/>
              <w:bottom w:val="single" w:sz="4" w:space="0" w:color="auto"/>
              <w:right w:val="single" w:sz="4" w:space="0" w:color="auto"/>
            </w:tcBorders>
            <w:vAlign w:val="center"/>
          </w:tcPr>
          <w:p w:rsidR="00042D28" w:rsidRDefault="00042D28" w:rsidP="00C41F72">
            <w:pPr>
              <w:widowControl/>
              <w:snapToGrid w:val="0"/>
              <w:spacing w:line="312"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val="restart"/>
            <w:tcBorders>
              <w:top w:val="nil"/>
              <w:left w:val="single" w:sz="4" w:space="0" w:color="auto"/>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p>
        </w:tc>
        <w:tc>
          <w:tcPr>
            <w:tcW w:w="722" w:type="dxa"/>
            <w:vMerge w:val="restart"/>
            <w:tcBorders>
              <w:top w:val="nil"/>
              <w:left w:val="single" w:sz="4" w:space="0" w:color="auto"/>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专业大类月收入</w:t>
            </w: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财经大类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2233.33</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2173</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电子信息大类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2328.8</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2293</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环保、气象与安全大类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1957</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2139</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旅游大类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2082</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2074</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轻纺食品大类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2360</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2360</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土建大类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2145</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2125</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文化教育大类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2103.96</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2112</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艺术设计传媒大类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2229.8</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2063</w:t>
            </w:r>
          </w:p>
        </w:tc>
      </w:tr>
      <w:tr w:rsidR="00042D28" w:rsidTr="00C41F72">
        <w:trPr>
          <w:trHeight w:val="309"/>
        </w:trPr>
        <w:tc>
          <w:tcPr>
            <w:tcW w:w="915"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71"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53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722" w:type="dxa"/>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_GB2312" w:eastAsia="仿宋_GB2312" w:hAnsi="宋体" w:cs="宋体"/>
                <w:color w:val="000000"/>
                <w:kern w:val="0"/>
                <w:sz w:val="24"/>
              </w:rPr>
            </w:pPr>
          </w:p>
        </w:tc>
        <w:tc>
          <w:tcPr>
            <w:tcW w:w="2272"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制造大类</w:t>
            </w:r>
          </w:p>
        </w:tc>
        <w:tc>
          <w:tcPr>
            <w:tcW w:w="905"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元</w:t>
            </w:r>
          </w:p>
        </w:tc>
        <w:tc>
          <w:tcPr>
            <w:tcW w:w="1093" w:type="dxa"/>
            <w:tcBorders>
              <w:top w:val="nil"/>
              <w:left w:val="nil"/>
              <w:bottom w:val="single" w:sz="4" w:space="0" w:color="auto"/>
              <w:right w:val="single" w:sz="4" w:space="0" w:color="auto"/>
            </w:tcBorders>
            <w:vAlign w:val="center"/>
          </w:tcPr>
          <w:p w:rsidR="00042D28" w:rsidRDefault="00042D28" w:rsidP="00C41F7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1880.4</w:t>
            </w:r>
          </w:p>
        </w:tc>
        <w:tc>
          <w:tcPr>
            <w:tcW w:w="1093" w:type="dxa"/>
            <w:tcBorders>
              <w:top w:val="nil"/>
              <w:left w:val="nil"/>
              <w:bottom w:val="single" w:sz="4" w:space="0" w:color="auto"/>
              <w:right w:val="single" w:sz="4" w:space="0" w:color="auto"/>
            </w:tcBorders>
            <w:vAlign w:val="center"/>
          </w:tcPr>
          <w:p w:rsidR="00042D28" w:rsidRPr="0001109B" w:rsidRDefault="00042D28" w:rsidP="00C41F72">
            <w:pPr>
              <w:jc w:val="center"/>
              <w:rPr>
                <w:rFonts w:ascii="仿宋_GB2312" w:eastAsia="仿宋_GB2312" w:hAnsi="宋体"/>
              </w:rPr>
            </w:pPr>
            <w:r w:rsidRPr="0001109B">
              <w:rPr>
                <w:rFonts w:ascii="仿宋_GB2312" w:eastAsia="仿宋_GB2312" w:hAnsi="宋体" w:hint="eastAsia"/>
              </w:rPr>
              <w:t>1981</w:t>
            </w:r>
          </w:p>
        </w:tc>
      </w:tr>
    </w:tbl>
    <w:p w:rsidR="00042D28" w:rsidRDefault="00042D28" w:rsidP="00042D28"/>
    <w:p w:rsidR="00042D28" w:rsidRDefault="00042D28" w:rsidP="00042D28">
      <w:pPr>
        <w:pStyle w:val="1"/>
        <w:spacing w:line="240" w:lineRule="auto"/>
        <w:rPr>
          <w:kern w:val="0"/>
          <w:sz w:val="24"/>
          <w:szCs w:val="24"/>
        </w:rPr>
      </w:pPr>
      <w:bookmarkStart w:id="7" w:name="_Toc440219258"/>
      <w:r>
        <w:rPr>
          <w:rFonts w:hint="eastAsia"/>
          <w:kern w:val="0"/>
          <w:sz w:val="24"/>
          <w:szCs w:val="24"/>
        </w:rPr>
        <w:t>表</w:t>
      </w:r>
      <w:r>
        <w:rPr>
          <w:rFonts w:hint="eastAsia"/>
          <w:kern w:val="0"/>
          <w:sz w:val="24"/>
          <w:szCs w:val="24"/>
        </w:rPr>
        <w:t xml:space="preserve">2 </w:t>
      </w:r>
      <w:r>
        <w:rPr>
          <w:rFonts w:hint="eastAsia"/>
          <w:kern w:val="0"/>
          <w:sz w:val="24"/>
          <w:szCs w:val="24"/>
        </w:rPr>
        <w:t>资源表</w:t>
      </w:r>
      <w:bookmarkEnd w:id="7"/>
    </w:p>
    <w:tbl>
      <w:tblPr>
        <w:tblW w:w="5193" w:type="pct"/>
        <w:tblLook w:val="04A0"/>
      </w:tblPr>
      <w:tblGrid>
        <w:gridCol w:w="816"/>
        <w:gridCol w:w="907"/>
        <w:gridCol w:w="453"/>
        <w:gridCol w:w="3777"/>
        <w:gridCol w:w="1128"/>
        <w:gridCol w:w="1106"/>
        <w:gridCol w:w="1104"/>
      </w:tblGrid>
      <w:tr w:rsidR="00042D28" w:rsidRPr="00952318" w:rsidTr="00C41F72">
        <w:trPr>
          <w:trHeight w:val="288"/>
        </w:trPr>
        <w:tc>
          <w:tcPr>
            <w:tcW w:w="427" w:type="pct"/>
            <w:tcBorders>
              <w:top w:val="single" w:sz="4" w:space="0" w:color="auto"/>
              <w:left w:val="single" w:sz="4" w:space="0" w:color="auto"/>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院校代码</w:t>
            </w:r>
          </w:p>
        </w:tc>
        <w:tc>
          <w:tcPr>
            <w:tcW w:w="490" w:type="pct"/>
            <w:tcBorders>
              <w:top w:val="single" w:sz="4" w:space="0" w:color="auto"/>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院校名称</w:t>
            </w:r>
          </w:p>
        </w:tc>
        <w:tc>
          <w:tcPr>
            <w:tcW w:w="2281" w:type="pct"/>
            <w:gridSpan w:val="2"/>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指标</w:t>
            </w:r>
          </w:p>
        </w:tc>
        <w:tc>
          <w:tcPr>
            <w:tcW w:w="609"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单位</w:t>
            </w:r>
          </w:p>
        </w:tc>
        <w:tc>
          <w:tcPr>
            <w:tcW w:w="597"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201</w:t>
            </w:r>
            <w:r>
              <w:rPr>
                <w:rFonts w:ascii="仿宋" w:eastAsia="仿宋" w:hAnsi="仿宋" w:cs="宋体"/>
                <w:b/>
                <w:bCs/>
                <w:color w:val="000000"/>
                <w:kern w:val="0"/>
                <w:sz w:val="24"/>
              </w:rPr>
              <w:t>5</w:t>
            </w:r>
            <w:r w:rsidRPr="00952318">
              <w:rPr>
                <w:rFonts w:ascii="仿宋" w:eastAsia="仿宋" w:hAnsi="仿宋" w:cs="宋体" w:hint="eastAsia"/>
                <w:b/>
                <w:bCs/>
                <w:color w:val="000000"/>
                <w:kern w:val="0"/>
                <w:sz w:val="24"/>
              </w:rPr>
              <w:t>年</w:t>
            </w:r>
          </w:p>
        </w:tc>
        <w:tc>
          <w:tcPr>
            <w:tcW w:w="597"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201</w:t>
            </w:r>
            <w:r>
              <w:rPr>
                <w:rFonts w:ascii="仿宋" w:eastAsia="仿宋" w:hAnsi="仿宋" w:cs="宋体"/>
                <w:b/>
                <w:bCs/>
                <w:color w:val="000000"/>
                <w:kern w:val="0"/>
                <w:sz w:val="24"/>
              </w:rPr>
              <w:t>6</w:t>
            </w:r>
            <w:r w:rsidRPr="00952318">
              <w:rPr>
                <w:rFonts w:ascii="仿宋" w:eastAsia="仿宋" w:hAnsi="仿宋" w:cs="宋体" w:hint="eastAsia"/>
                <w:b/>
                <w:bCs/>
                <w:color w:val="000000"/>
                <w:kern w:val="0"/>
                <w:sz w:val="24"/>
              </w:rPr>
              <w:t>年</w:t>
            </w:r>
          </w:p>
        </w:tc>
      </w:tr>
      <w:tr w:rsidR="00042D28" w:rsidRPr="00952318" w:rsidTr="00C41F72">
        <w:trPr>
          <w:trHeight w:val="468"/>
        </w:trPr>
        <w:tc>
          <w:tcPr>
            <w:tcW w:w="427" w:type="pct"/>
            <w:vMerge w:val="restart"/>
            <w:tcBorders>
              <w:top w:val="nil"/>
              <w:left w:val="single" w:sz="4" w:space="0" w:color="auto"/>
              <w:bottom w:val="single" w:sz="4" w:space="0" w:color="auto"/>
              <w:right w:val="single" w:sz="4" w:space="0" w:color="auto"/>
            </w:tcBorders>
            <w:shd w:val="clear" w:color="000000" w:fill="FFFFFF"/>
            <w:vAlign w:val="bottom"/>
          </w:tcPr>
          <w:p w:rsidR="00042D28" w:rsidRPr="00952318" w:rsidRDefault="00042D28" w:rsidP="00C41F72">
            <w:pPr>
              <w:widowControl/>
              <w:jc w:val="center"/>
              <w:rPr>
                <w:rFonts w:ascii="仿宋" w:eastAsia="仿宋" w:hAnsi="仿宋" w:cs="宋体"/>
                <w:color w:val="000000"/>
                <w:kern w:val="0"/>
                <w:sz w:val="24"/>
              </w:rPr>
            </w:pPr>
            <w:r>
              <w:rPr>
                <w:rFonts w:ascii="仿宋" w:hAnsi="仿宋" w:cs="宋体" w:hint="eastAsia"/>
                <w:color w:val="000000"/>
                <w:kern w:val="0"/>
                <w:sz w:val="24"/>
              </w:rPr>
              <w:t>12954</w:t>
            </w:r>
            <w:r w:rsidRPr="00952318">
              <w:rPr>
                <w:rFonts w:ascii="仿宋" w:eastAsia="仿宋" w:hAnsi="仿宋" w:cs="宋体" w:hint="eastAsia"/>
                <w:color w:val="000000"/>
                <w:kern w:val="0"/>
                <w:sz w:val="24"/>
              </w:rPr>
              <w:t xml:space="preserve">　</w:t>
            </w:r>
          </w:p>
        </w:tc>
        <w:tc>
          <w:tcPr>
            <w:tcW w:w="490" w:type="pct"/>
            <w:vMerge w:val="restart"/>
            <w:tcBorders>
              <w:top w:val="nil"/>
              <w:left w:val="single" w:sz="4" w:space="0" w:color="auto"/>
              <w:bottom w:val="single" w:sz="4" w:space="0" w:color="auto"/>
              <w:right w:val="single" w:sz="4" w:space="0" w:color="auto"/>
            </w:tcBorders>
            <w:shd w:val="clear" w:color="000000" w:fill="FFFFFF"/>
            <w:vAlign w:val="bottom"/>
          </w:tcPr>
          <w:p w:rsidR="00042D28" w:rsidRPr="00952318" w:rsidRDefault="00042D28" w:rsidP="00C41F72">
            <w:pPr>
              <w:widowControl/>
              <w:jc w:val="center"/>
              <w:rPr>
                <w:rFonts w:ascii="仿宋" w:eastAsia="仿宋" w:hAnsi="仿宋" w:cs="宋体"/>
                <w:color w:val="000000"/>
                <w:kern w:val="0"/>
                <w:sz w:val="24"/>
              </w:rPr>
            </w:pPr>
            <w:r>
              <w:rPr>
                <w:rFonts w:ascii="仿宋" w:hAnsi="仿宋" w:cs="宋体" w:hint="eastAsia"/>
                <w:color w:val="000000"/>
                <w:kern w:val="0"/>
                <w:sz w:val="24"/>
              </w:rPr>
              <w:t>汕头职业技术学院</w:t>
            </w:r>
            <w:r w:rsidRPr="00952318">
              <w:rPr>
                <w:rFonts w:ascii="仿宋" w:eastAsia="仿宋" w:hAnsi="仿宋" w:cs="宋体" w:hint="eastAsia"/>
                <w:color w:val="000000"/>
                <w:kern w:val="0"/>
                <w:sz w:val="24"/>
              </w:rPr>
              <w:t xml:space="preserve">　</w:t>
            </w: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1</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生师比</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18.95</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18.71</w:t>
            </w:r>
          </w:p>
        </w:tc>
      </w:tr>
      <w:tr w:rsidR="00042D28" w:rsidRPr="00952318" w:rsidTr="00C41F72">
        <w:trPr>
          <w:trHeight w:val="468"/>
        </w:trPr>
        <w:tc>
          <w:tcPr>
            <w:tcW w:w="427"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90"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2</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双师素质专任教师比例</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35.12</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38.03</w:t>
            </w:r>
          </w:p>
        </w:tc>
      </w:tr>
      <w:tr w:rsidR="00042D28" w:rsidRPr="00952318" w:rsidTr="00C41F72">
        <w:trPr>
          <w:trHeight w:val="468"/>
        </w:trPr>
        <w:tc>
          <w:tcPr>
            <w:tcW w:w="427"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90"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3</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专任教师人均企业实践时间</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天</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17.74</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18.8</w:t>
            </w:r>
          </w:p>
        </w:tc>
      </w:tr>
      <w:tr w:rsidR="00042D28" w:rsidRPr="00952318" w:rsidTr="00C41F72">
        <w:trPr>
          <w:trHeight w:val="468"/>
        </w:trPr>
        <w:tc>
          <w:tcPr>
            <w:tcW w:w="427"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90"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4</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企业兼职教师专业课课时占比</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2.19</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0.42</w:t>
            </w:r>
          </w:p>
        </w:tc>
      </w:tr>
      <w:tr w:rsidR="00042D28" w:rsidRPr="00952318" w:rsidTr="00C41F72">
        <w:trPr>
          <w:trHeight w:val="468"/>
        </w:trPr>
        <w:tc>
          <w:tcPr>
            <w:tcW w:w="427"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90"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5</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生均教学科研仪器设备值</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元/生</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4556.56</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5207.94</w:t>
            </w:r>
          </w:p>
        </w:tc>
      </w:tr>
      <w:tr w:rsidR="00042D28" w:rsidRPr="00952318" w:rsidTr="00C41F72">
        <w:trPr>
          <w:trHeight w:val="468"/>
        </w:trPr>
        <w:tc>
          <w:tcPr>
            <w:tcW w:w="427"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90"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6</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6B5B10">
              <w:rPr>
                <w:rFonts w:ascii="仿宋" w:eastAsia="仿宋" w:hAnsi="仿宋" w:cs="宋体" w:hint="eastAsia"/>
                <w:color w:val="000000"/>
                <w:kern w:val="0"/>
                <w:sz w:val="24"/>
              </w:rPr>
              <w:t>生均校内</w:t>
            </w:r>
            <w:r>
              <w:rPr>
                <w:rFonts w:ascii="仿宋" w:eastAsia="仿宋" w:hAnsi="仿宋" w:cs="宋体" w:hint="eastAsia"/>
                <w:color w:val="000000"/>
                <w:kern w:val="0"/>
                <w:sz w:val="24"/>
              </w:rPr>
              <w:t>实践教学</w:t>
            </w:r>
            <w:r w:rsidRPr="006B5B10">
              <w:rPr>
                <w:rFonts w:ascii="仿宋" w:eastAsia="仿宋" w:hAnsi="仿宋" w:cs="宋体" w:hint="eastAsia"/>
                <w:color w:val="000000"/>
                <w:kern w:val="0"/>
                <w:sz w:val="24"/>
              </w:rPr>
              <w:t>工位数</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个</w:t>
            </w:r>
            <w:r w:rsidRPr="00952318">
              <w:rPr>
                <w:rFonts w:ascii="仿宋" w:eastAsia="仿宋" w:hAnsi="仿宋" w:cs="宋体" w:hint="eastAsia"/>
                <w:color w:val="000000"/>
                <w:kern w:val="0"/>
                <w:sz w:val="24"/>
              </w:rPr>
              <w:t>/生</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2665.35</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2795.3</w:t>
            </w:r>
          </w:p>
        </w:tc>
      </w:tr>
      <w:tr w:rsidR="00042D28" w:rsidRPr="00952318" w:rsidTr="00C41F72">
        <w:trPr>
          <w:trHeight w:val="468"/>
        </w:trPr>
        <w:tc>
          <w:tcPr>
            <w:tcW w:w="427"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90"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46"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7</w:t>
            </w:r>
          </w:p>
        </w:tc>
        <w:tc>
          <w:tcPr>
            <w:tcW w:w="2035"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生均校外实习实训基地实习时间</w:t>
            </w:r>
          </w:p>
        </w:tc>
        <w:tc>
          <w:tcPr>
            <w:tcW w:w="609"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天/生</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0.34</w:t>
            </w:r>
          </w:p>
        </w:tc>
        <w:tc>
          <w:tcPr>
            <w:tcW w:w="59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0.37</w:t>
            </w:r>
          </w:p>
        </w:tc>
      </w:tr>
    </w:tbl>
    <w:p w:rsidR="00042D28" w:rsidRDefault="00042D28" w:rsidP="00042D28"/>
    <w:p w:rsidR="00042D28" w:rsidRDefault="00042D28" w:rsidP="00042D28"/>
    <w:p w:rsidR="00042D28" w:rsidRPr="00EF5046" w:rsidRDefault="00042D28" w:rsidP="00042D28">
      <w:pPr>
        <w:pStyle w:val="1"/>
        <w:spacing w:line="240" w:lineRule="auto"/>
        <w:rPr>
          <w:kern w:val="0"/>
          <w:sz w:val="24"/>
          <w:szCs w:val="24"/>
        </w:rPr>
      </w:pPr>
      <w:r w:rsidRPr="00EF5046">
        <w:rPr>
          <w:rFonts w:hint="eastAsia"/>
          <w:kern w:val="0"/>
          <w:sz w:val="24"/>
          <w:szCs w:val="24"/>
        </w:rPr>
        <w:t>表</w:t>
      </w:r>
      <w:r w:rsidRPr="00EF5046">
        <w:rPr>
          <w:rFonts w:hint="eastAsia"/>
          <w:kern w:val="0"/>
          <w:sz w:val="24"/>
          <w:szCs w:val="24"/>
        </w:rPr>
        <w:t xml:space="preserve">3 </w:t>
      </w:r>
      <w:r w:rsidRPr="00EF5046">
        <w:rPr>
          <w:rFonts w:hint="eastAsia"/>
          <w:kern w:val="0"/>
          <w:sz w:val="24"/>
          <w:szCs w:val="24"/>
        </w:rPr>
        <w:t>国际影响表</w:t>
      </w:r>
    </w:p>
    <w:tbl>
      <w:tblPr>
        <w:tblW w:w="9039" w:type="dxa"/>
        <w:jc w:val="center"/>
        <w:tblLook w:val="04A0"/>
      </w:tblPr>
      <w:tblGrid>
        <w:gridCol w:w="816"/>
        <w:gridCol w:w="820"/>
        <w:gridCol w:w="336"/>
        <w:gridCol w:w="4842"/>
        <w:gridCol w:w="798"/>
        <w:gridCol w:w="755"/>
        <w:gridCol w:w="748"/>
      </w:tblGrid>
      <w:tr w:rsidR="00042D28" w:rsidTr="00C41F72">
        <w:trPr>
          <w:trHeight w:val="672"/>
          <w:jc w:val="center"/>
        </w:trPr>
        <w:tc>
          <w:tcPr>
            <w:tcW w:w="740" w:type="dxa"/>
            <w:tcBorders>
              <w:top w:val="single" w:sz="4" w:space="0" w:color="auto"/>
              <w:left w:val="single" w:sz="4" w:space="0" w:color="auto"/>
              <w:bottom w:val="single" w:sz="4" w:space="0" w:color="auto"/>
              <w:right w:val="single" w:sz="4" w:space="0" w:color="auto"/>
            </w:tcBorders>
            <w:vAlign w:val="center"/>
          </w:tcPr>
          <w:p w:rsidR="00042D28" w:rsidRDefault="00042D28" w:rsidP="00C41F72">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院校代码</w:t>
            </w:r>
          </w:p>
        </w:tc>
        <w:tc>
          <w:tcPr>
            <w:tcW w:w="820"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院校名称</w:t>
            </w:r>
          </w:p>
        </w:tc>
        <w:tc>
          <w:tcPr>
            <w:tcW w:w="5178" w:type="dxa"/>
            <w:gridSpan w:val="2"/>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指标</w:t>
            </w:r>
          </w:p>
        </w:tc>
        <w:tc>
          <w:tcPr>
            <w:tcW w:w="798"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单位</w:t>
            </w:r>
          </w:p>
        </w:tc>
        <w:tc>
          <w:tcPr>
            <w:tcW w:w="755"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2015年</w:t>
            </w:r>
          </w:p>
        </w:tc>
        <w:tc>
          <w:tcPr>
            <w:tcW w:w="748"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2016年</w:t>
            </w:r>
          </w:p>
        </w:tc>
      </w:tr>
      <w:tr w:rsidR="00042D28" w:rsidTr="00C41F72">
        <w:trPr>
          <w:trHeight w:val="456"/>
          <w:jc w:val="center"/>
        </w:trPr>
        <w:tc>
          <w:tcPr>
            <w:tcW w:w="740" w:type="dxa"/>
            <w:vMerge w:val="restart"/>
            <w:tcBorders>
              <w:top w:val="nil"/>
              <w:left w:val="single" w:sz="4" w:space="0" w:color="auto"/>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hAnsi="仿宋" w:cs="宋体" w:hint="eastAsia"/>
                <w:color w:val="000000"/>
                <w:kern w:val="0"/>
                <w:sz w:val="24"/>
              </w:rPr>
              <w:t>12954</w:t>
            </w:r>
            <w:r>
              <w:rPr>
                <w:rFonts w:ascii="仿宋" w:eastAsia="仿宋" w:hAnsi="仿宋" w:cs="宋体" w:hint="eastAsia"/>
                <w:color w:val="000000"/>
                <w:kern w:val="0"/>
                <w:sz w:val="24"/>
              </w:rPr>
              <w:t xml:space="preserve">　</w:t>
            </w:r>
          </w:p>
        </w:tc>
        <w:tc>
          <w:tcPr>
            <w:tcW w:w="820" w:type="dxa"/>
            <w:vMerge w:val="restart"/>
            <w:tcBorders>
              <w:top w:val="nil"/>
              <w:left w:val="single" w:sz="4" w:space="0" w:color="auto"/>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hAnsi="仿宋" w:cs="宋体" w:hint="eastAsia"/>
                <w:color w:val="000000"/>
                <w:kern w:val="0"/>
                <w:sz w:val="24"/>
              </w:rPr>
              <w:t>汕头职业技术学院</w:t>
            </w:r>
            <w:r>
              <w:rPr>
                <w:rFonts w:ascii="仿宋" w:eastAsia="仿宋" w:hAnsi="仿宋" w:cs="宋体" w:hint="eastAsia"/>
                <w:color w:val="000000"/>
                <w:kern w:val="0"/>
                <w:sz w:val="24"/>
              </w:rPr>
              <w:t xml:space="preserve">　</w:t>
            </w: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全日制国（境）外留学生人数</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r w:rsidR="00042D28" w:rsidTr="00C41F72">
        <w:trPr>
          <w:trHeight w:val="456"/>
          <w:jc w:val="center"/>
        </w:trPr>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非全日制国（境）外人员培训量</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r w:rsidR="00042D28" w:rsidTr="00C41F72">
        <w:trPr>
          <w:trHeight w:val="456"/>
          <w:jc w:val="center"/>
        </w:trPr>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在校生服务“走出去”企业国（境）外实习时间</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r w:rsidR="00042D28" w:rsidTr="00C41F72">
        <w:trPr>
          <w:trHeight w:val="456"/>
          <w:jc w:val="center"/>
        </w:trPr>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专任教师服务“走出去”企业国（境）外指导时间</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r w:rsidR="00042D28" w:rsidTr="00C41F72">
        <w:trPr>
          <w:trHeight w:val="456"/>
          <w:jc w:val="center"/>
        </w:trPr>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在国（境）外组织担任职务的专任教师人数</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r w:rsidR="00042D28" w:rsidTr="00C41F72">
        <w:trPr>
          <w:trHeight w:val="456"/>
          <w:jc w:val="center"/>
        </w:trPr>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6</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开发国（境）外认可的行业或专业教学标准数</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个</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r w:rsidR="00042D28" w:rsidTr="00C41F72">
        <w:trPr>
          <w:trHeight w:val="456"/>
          <w:jc w:val="center"/>
        </w:trPr>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7</w:t>
            </w:r>
          </w:p>
        </w:tc>
        <w:tc>
          <w:tcPr>
            <w:tcW w:w="4842"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国（境）外技能大赛获奖数量</w:t>
            </w:r>
          </w:p>
        </w:tc>
        <w:tc>
          <w:tcPr>
            <w:tcW w:w="798" w:type="dxa"/>
            <w:tcBorders>
              <w:top w:val="nil"/>
              <w:left w:val="nil"/>
              <w:bottom w:val="single" w:sz="4" w:space="0" w:color="auto"/>
              <w:right w:val="single" w:sz="4" w:space="0" w:color="auto"/>
            </w:tcBorders>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项</w:t>
            </w:r>
          </w:p>
        </w:tc>
        <w:tc>
          <w:tcPr>
            <w:tcW w:w="755"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c>
          <w:tcPr>
            <w:tcW w:w="748" w:type="dxa"/>
            <w:tcBorders>
              <w:top w:val="nil"/>
              <w:left w:val="nil"/>
              <w:bottom w:val="single" w:sz="4" w:space="0" w:color="auto"/>
              <w:right w:val="single" w:sz="4" w:space="0" w:color="auto"/>
            </w:tcBorders>
            <w:noWrap/>
            <w:vAlign w:val="center"/>
          </w:tcPr>
          <w:p w:rsidR="00042D2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p>
        </w:tc>
      </w:tr>
    </w:tbl>
    <w:p w:rsidR="00042D28" w:rsidRDefault="00042D28" w:rsidP="00042D28"/>
    <w:p w:rsidR="00042D28" w:rsidRDefault="00042D28" w:rsidP="00042D28"/>
    <w:p w:rsidR="00042D28" w:rsidRDefault="00042D28" w:rsidP="00042D28"/>
    <w:p w:rsidR="00042D28" w:rsidRDefault="00042D28" w:rsidP="00042D28">
      <w:pPr>
        <w:pStyle w:val="1"/>
        <w:spacing w:line="240" w:lineRule="auto"/>
        <w:rPr>
          <w:kern w:val="0"/>
          <w:sz w:val="24"/>
          <w:szCs w:val="24"/>
        </w:rPr>
      </w:pPr>
      <w:bookmarkStart w:id="8" w:name="_Toc440219259"/>
      <w:r>
        <w:rPr>
          <w:rFonts w:hint="eastAsia"/>
          <w:kern w:val="0"/>
          <w:sz w:val="24"/>
          <w:szCs w:val="24"/>
        </w:rPr>
        <w:t>表</w:t>
      </w:r>
      <w:r>
        <w:rPr>
          <w:rFonts w:hint="eastAsia"/>
          <w:kern w:val="0"/>
          <w:sz w:val="24"/>
          <w:szCs w:val="24"/>
        </w:rPr>
        <w:t>4</w:t>
      </w:r>
      <w:r>
        <w:rPr>
          <w:rFonts w:hint="eastAsia"/>
          <w:kern w:val="0"/>
          <w:sz w:val="24"/>
          <w:szCs w:val="24"/>
        </w:rPr>
        <w:t>服务贡献表</w:t>
      </w:r>
      <w:bookmarkEnd w:id="8"/>
    </w:p>
    <w:tbl>
      <w:tblPr>
        <w:tblW w:w="5265" w:type="pct"/>
        <w:jc w:val="center"/>
        <w:tblLayout w:type="fixed"/>
        <w:tblLook w:val="04A0"/>
      </w:tblPr>
      <w:tblGrid>
        <w:gridCol w:w="839"/>
        <w:gridCol w:w="882"/>
        <w:gridCol w:w="381"/>
        <w:gridCol w:w="4083"/>
        <w:gridCol w:w="923"/>
        <w:gridCol w:w="1283"/>
        <w:gridCol w:w="1029"/>
      </w:tblGrid>
      <w:tr w:rsidR="00042D28" w:rsidRPr="00952318" w:rsidTr="00C41F72">
        <w:trPr>
          <w:trHeight w:val="480"/>
          <w:jc w:val="center"/>
        </w:trPr>
        <w:tc>
          <w:tcPr>
            <w:tcW w:w="4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42D28" w:rsidRPr="00952318" w:rsidRDefault="00042D28" w:rsidP="00C41F72">
            <w:pPr>
              <w:widowControl/>
              <w:jc w:val="left"/>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院校代码</w:t>
            </w:r>
          </w:p>
        </w:tc>
        <w:tc>
          <w:tcPr>
            <w:tcW w:w="468"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left"/>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院校名称</w:t>
            </w:r>
          </w:p>
        </w:tc>
        <w:tc>
          <w:tcPr>
            <w:tcW w:w="2369" w:type="pct"/>
            <w:gridSpan w:val="2"/>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指标</w:t>
            </w:r>
          </w:p>
        </w:tc>
        <w:tc>
          <w:tcPr>
            <w:tcW w:w="490"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单位</w:t>
            </w:r>
          </w:p>
        </w:tc>
        <w:tc>
          <w:tcPr>
            <w:tcW w:w="681"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201</w:t>
            </w:r>
            <w:r>
              <w:rPr>
                <w:rFonts w:ascii="仿宋" w:eastAsia="仿宋" w:hAnsi="仿宋" w:cs="宋体"/>
                <w:b/>
                <w:bCs/>
                <w:color w:val="000000"/>
                <w:kern w:val="0"/>
                <w:sz w:val="24"/>
              </w:rPr>
              <w:t>5</w:t>
            </w:r>
            <w:r w:rsidRPr="00952318">
              <w:rPr>
                <w:rFonts w:ascii="仿宋" w:eastAsia="仿宋" w:hAnsi="仿宋" w:cs="宋体" w:hint="eastAsia"/>
                <w:b/>
                <w:bCs/>
                <w:color w:val="000000"/>
                <w:kern w:val="0"/>
                <w:sz w:val="24"/>
              </w:rPr>
              <w:t>年</w:t>
            </w:r>
          </w:p>
        </w:tc>
        <w:tc>
          <w:tcPr>
            <w:tcW w:w="546" w:type="pct"/>
            <w:tcBorders>
              <w:top w:val="single" w:sz="4" w:space="0" w:color="auto"/>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b/>
                <w:bCs/>
                <w:color w:val="000000"/>
                <w:kern w:val="0"/>
                <w:sz w:val="24"/>
              </w:rPr>
            </w:pPr>
            <w:r w:rsidRPr="00952318">
              <w:rPr>
                <w:rFonts w:ascii="仿宋" w:eastAsia="仿宋" w:hAnsi="仿宋" w:cs="宋体" w:hint="eastAsia"/>
                <w:b/>
                <w:bCs/>
                <w:color w:val="000000"/>
                <w:kern w:val="0"/>
                <w:sz w:val="24"/>
              </w:rPr>
              <w:t>201</w:t>
            </w:r>
            <w:r>
              <w:rPr>
                <w:rFonts w:ascii="仿宋" w:eastAsia="仿宋" w:hAnsi="仿宋" w:cs="宋体"/>
                <w:b/>
                <w:bCs/>
                <w:color w:val="000000"/>
                <w:kern w:val="0"/>
                <w:sz w:val="24"/>
              </w:rPr>
              <w:t>6</w:t>
            </w:r>
            <w:r w:rsidRPr="00952318">
              <w:rPr>
                <w:rFonts w:ascii="仿宋" w:eastAsia="仿宋" w:hAnsi="仿宋" w:cs="宋体" w:hint="eastAsia"/>
                <w:b/>
                <w:bCs/>
                <w:color w:val="000000"/>
                <w:kern w:val="0"/>
                <w:sz w:val="24"/>
              </w:rPr>
              <w:t>年</w:t>
            </w:r>
          </w:p>
        </w:tc>
      </w:tr>
      <w:tr w:rsidR="00042D28" w:rsidRPr="00952318" w:rsidTr="00C41F72">
        <w:trPr>
          <w:trHeight w:val="420"/>
          <w:jc w:val="center"/>
        </w:trPr>
        <w:tc>
          <w:tcPr>
            <w:tcW w:w="446" w:type="pct"/>
            <w:vMerge w:val="restart"/>
            <w:tcBorders>
              <w:top w:val="nil"/>
              <w:left w:val="single" w:sz="4" w:space="0" w:color="auto"/>
              <w:bottom w:val="single" w:sz="4" w:space="0" w:color="auto"/>
              <w:right w:val="single" w:sz="4" w:space="0" w:color="auto"/>
            </w:tcBorders>
            <w:shd w:val="clear" w:color="000000" w:fill="FFFFFF"/>
            <w:vAlign w:val="bottom"/>
          </w:tcPr>
          <w:p w:rsidR="00042D28" w:rsidRPr="00952318" w:rsidRDefault="00042D28" w:rsidP="00C41F72">
            <w:pPr>
              <w:widowControl/>
              <w:jc w:val="center"/>
              <w:rPr>
                <w:rFonts w:ascii="仿宋" w:eastAsia="仿宋" w:hAnsi="仿宋" w:cs="宋体"/>
                <w:color w:val="000000"/>
                <w:kern w:val="0"/>
                <w:sz w:val="24"/>
              </w:rPr>
            </w:pPr>
            <w:r>
              <w:rPr>
                <w:rFonts w:ascii="仿宋" w:hAnsi="仿宋" w:cs="宋体" w:hint="eastAsia"/>
                <w:color w:val="000000"/>
                <w:kern w:val="0"/>
                <w:sz w:val="24"/>
              </w:rPr>
              <w:t>12954</w:t>
            </w:r>
            <w:r w:rsidRPr="00952318">
              <w:rPr>
                <w:rFonts w:ascii="仿宋" w:eastAsia="仿宋" w:hAnsi="仿宋" w:cs="宋体" w:hint="eastAsia"/>
                <w:color w:val="000000"/>
                <w:kern w:val="0"/>
                <w:sz w:val="24"/>
              </w:rPr>
              <w:t xml:space="preserve">　</w:t>
            </w:r>
          </w:p>
        </w:tc>
        <w:tc>
          <w:tcPr>
            <w:tcW w:w="468" w:type="pct"/>
            <w:vMerge w:val="restart"/>
            <w:tcBorders>
              <w:top w:val="nil"/>
              <w:left w:val="single" w:sz="4" w:space="0" w:color="auto"/>
              <w:bottom w:val="single" w:sz="4" w:space="0" w:color="auto"/>
              <w:right w:val="single" w:sz="4" w:space="0" w:color="auto"/>
            </w:tcBorders>
            <w:shd w:val="clear" w:color="000000" w:fill="FFFFFF"/>
            <w:vAlign w:val="bottom"/>
          </w:tcPr>
          <w:p w:rsidR="00042D28" w:rsidRPr="00952318" w:rsidRDefault="00042D28" w:rsidP="00C41F72">
            <w:pPr>
              <w:widowControl/>
              <w:jc w:val="center"/>
              <w:rPr>
                <w:rFonts w:ascii="仿宋" w:eastAsia="仿宋" w:hAnsi="仿宋" w:cs="宋体"/>
                <w:color w:val="000000"/>
                <w:kern w:val="0"/>
                <w:sz w:val="24"/>
              </w:rPr>
            </w:pPr>
            <w:r>
              <w:rPr>
                <w:rFonts w:ascii="仿宋" w:hAnsi="仿宋" w:cs="宋体" w:hint="eastAsia"/>
                <w:color w:val="000000"/>
                <w:kern w:val="0"/>
                <w:sz w:val="24"/>
              </w:rPr>
              <w:t>汕头职业技术学院</w:t>
            </w:r>
          </w:p>
        </w:tc>
        <w:tc>
          <w:tcPr>
            <w:tcW w:w="202" w:type="pct"/>
            <w:vMerge w:val="restart"/>
            <w:tcBorders>
              <w:top w:val="nil"/>
              <w:left w:val="single" w:sz="4" w:space="0" w:color="auto"/>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1</w:t>
            </w:r>
          </w:p>
        </w:tc>
        <w:tc>
          <w:tcPr>
            <w:tcW w:w="2167"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毕业生人数（合计）</w:t>
            </w:r>
          </w:p>
        </w:tc>
        <w:tc>
          <w:tcPr>
            <w:tcW w:w="490" w:type="pct"/>
            <w:tcBorders>
              <w:top w:val="nil"/>
              <w:left w:val="nil"/>
              <w:bottom w:val="single" w:sz="4" w:space="0" w:color="auto"/>
              <w:right w:val="single" w:sz="4" w:space="0" w:color="auto"/>
            </w:tcBorders>
            <w:shd w:val="clear" w:color="000000" w:fill="FFFFFF"/>
            <w:noWrap/>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人</w:t>
            </w:r>
          </w:p>
        </w:tc>
        <w:tc>
          <w:tcPr>
            <w:tcW w:w="681" w:type="pct"/>
            <w:tcBorders>
              <w:top w:val="nil"/>
              <w:left w:val="nil"/>
              <w:bottom w:val="single" w:sz="4" w:space="0" w:color="auto"/>
              <w:right w:val="single" w:sz="4" w:space="0" w:color="auto"/>
            </w:tcBorders>
            <w:shd w:val="clear" w:color="000000" w:fill="FFFFFF"/>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3242</w:t>
            </w:r>
          </w:p>
        </w:tc>
        <w:tc>
          <w:tcPr>
            <w:tcW w:w="546" w:type="pct"/>
            <w:tcBorders>
              <w:top w:val="nil"/>
              <w:left w:val="nil"/>
              <w:bottom w:val="single" w:sz="4" w:space="0" w:color="auto"/>
              <w:right w:val="single" w:sz="4" w:space="0" w:color="auto"/>
            </w:tcBorders>
            <w:shd w:val="clear" w:color="000000" w:fill="FFFFFF"/>
            <w:noWrap/>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3773</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 xml:space="preserve">  其中：就业人数（合计）</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人</w:t>
            </w:r>
          </w:p>
        </w:tc>
        <w:tc>
          <w:tcPr>
            <w:tcW w:w="681"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3142</w:t>
            </w:r>
          </w:p>
        </w:tc>
        <w:tc>
          <w:tcPr>
            <w:tcW w:w="546"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3542</w:t>
            </w:r>
          </w:p>
        </w:tc>
      </w:tr>
      <w:tr w:rsidR="00042D28" w:rsidRPr="00952318" w:rsidTr="00C41F72">
        <w:trPr>
          <w:trHeight w:val="48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毕业生就业去向（以下三类都填，总和不受100%约束）：</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681"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546"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sidRPr="00952318">
              <w:rPr>
                <w:rFonts w:ascii="仿宋" w:eastAsia="仿宋" w:hAnsi="仿宋" w:cs="宋体" w:hint="eastAsia"/>
                <w:color w:val="000000"/>
                <w:kern w:val="0"/>
                <w:sz w:val="24"/>
              </w:rPr>
              <w:t>A类:留在当地就业比例</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681"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37.97</w:t>
            </w:r>
          </w:p>
        </w:tc>
        <w:tc>
          <w:tcPr>
            <w:tcW w:w="546"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24.57</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sidRPr="00952318">
              <w:rPr>
                <w:rFonts w:ascii="仿宋" w:eastAsia="仿宋" w:hAnsi="仿宋" w:cs="宋体" w:hint="eastAsia"/>
                <w:color w:val="000000"/>
                <w:kern w:val="0"/>
                <w:sz w:val="24"/>
              </w:rPr>
              <w:t>B类:到中小微企业等基层服务比例</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681"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54.87</w:t>
            </w:r>
          </w:p>
        </w:tc>
        <w:tc>
          <w:tcPr>
            <w:tcW w:w="546"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35.01</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 xml:space="preserve">  C类:到国家骨干企业就业比例</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w:t>
            </w:r>
          </w:p>
        </w:tc>
        <w:tc>
          <w:tcPr>
            <w:tcW w:w="681"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2.4</w:t>
            </w:r>
          </w:p>
        </w:tc>
        <w:tc>
          <w:tcPr>
            <w:tcW w:w="546" w:type="pct"/>
            <w:tcBorders>
              <w:top w:val="nil"/>
              <w:left w:val="nil"/>
              <w:bottom w:val="single" w:sz="4" w:space="0" w:color="auto"/>
              <w:right w:val="single" w:sz="4" w:space="0" w:color="auto"/>
            </w:tcBorders>
            <w:shd w:val="clear" w:color="000000" w:fill="FFFFFF"/>
            <w:vAlign w:val="center"/>
          </w:tcPr>
          <w:p w:rsidR="00042D28" w:rsidRDefault="00042D28" w:rsidP="00C41F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1.46</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2</w:t>
            </w: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横向技术服务到款额</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万元</w:t>
            </w:r>
          </w:p>
        </w:tc>
        <w:tc>
          <w:tcPr>
            <w:tcW w:w="681" w:type="pct"/>
            <w:tcBorders>
              <w:top w:val="nil"/>
              <w:left w:val="nil"/>
              <w:bottom w:val="single" w:sz="4" w:space="0" w:color="auto"/>
              <w:right w:val="single" w:sz="4" w:space="0" w:color="auto"/>
            </w:tcBorders>
            <w:shd w:val="clear" w:color="000000" w:fill="FFFFFF"/>
            <w:vAlign w:val="center"/>
          </w:tcPr>
          <w:p w:rsidR="00042D28" w:rsidRPr="005856ED" w:rsidRDefault="00042D28" w:rsidP="00C41F72">
            <w:pPr>
              <w:widowControl/>
              <w:jc w:val="center"/>
              <w:rPr>
                <w:rFonts w:ascii="仿宋" w:eastAsia="仿宋" w:hAnsi="仿宋" w:cs="宋体"/>
                <w:color w:val="000000"/>
                <w:kern w:val="0"/>
                <w:sz w:val="24"/>
              </w:rPr>
            </w:pPr>
            <w:r w:rsidRPr="005856ED">
              <w:rPr>
                <w:rFonts w:ascii="仿宋" w:eastAsia="仿宋" w:hAnsi="仿宋" w:cs="宋体" w:hint="eastAsia"/>
                <w:color w:val="000000"/>
                <w:kern w:val="0"/>
                <w:sz w:val="24"/>
              </w:rPr>
              <w:t>30.25</w:t>
            </w:r>
          </w:p>
        </w:tc>
        <w:tc>
          <w:tcPr>
            <w:tcW w:w="546" w:type="pct"/>
            <w:tcBorders>
              <w:top w:val="nil"/>
              <w:left w:val="nil"/>
              <w:bottom w:val="single" w:sz="4" w:space="0" w:color="auto"/>
              <w:right w:val="single" w:sz="4" w:space="0" w:color="auto"/>
            </w:tcBorders>
            <w:shd w:val="clear" w:color="000000" w:fill="FFFFFF"/>
            <w:vAlign w:val="center"/>
          </w:tcPr>
          <w:p w:rsidR="00042D28" w:rsidRPr="005856ED" w:rsidRDefault="00042D28" w:rsidP="00C41F72">
            <w:pPr>
              <w:widowControl/>
              <w:jc w:val="center"/>
              <w:rPr>
                <w:rFonts w:ascii="仿宋" w:eastAsia="仿宋" w:hAnsi="仿宋" w:cs="宋体"/>
                <w:color w:val="000000"/>
                <w:kern w:val="0"/>
                <w:sz w:val="24"/>
              </w:rPr>
            </w:pPr>
            <w:r w:rsidRPr="005856ED">
              <w:rPr>
                <w:rFonts w:ascii="仿宋" w:eastAsia="仿宋" w:hAnsi="仿宋" w:cs="宋体" w:hint="eastAsia"/>
                <w:color w:val="000000"/>
                <w:kern w:val="0"/>
                <w:sz w:val="24"/>
              </w:rPr>
              <w:t>75.2</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3</w:t>
            </w: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纵向科研经费到款额</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万元</w:t>
            </w:r>
          </w:p>
        </w:tc>
        <w:tc>
          <w:tcPr>
            <w:tcW w:w="681" w:type="pct"/>
            <w:tcBorders>
              <w:top w:val="nil"/>
              <w:left w:val="nil"/>
              <w:bottom w:val="single" w:sz="4" w:space="0" w:color="auto"/>
              <w:right w:val="single" w:sz="4" w:space="0" w:color="auto"/>
            </w:tcBorders>
            <w:shd w:val="clear" w:color="000000" w:fill="FFFFFF"/>
            <w:vAlign w:val="center"/>
          </w:tcPr>
          <w:p w:rsidR="00042D28" w:rsidRPr="005856ED" w:rsidRDefault="00042D28" w:rsidP="00C41F72">
            <w:pPr>
              <w:widowControl/>
              <w:jc w:val="center"/>
              <w:rPr>
                <w:rFonts w:ascii="仿宋" w:eastAsia="仿宋" w:hAnsi="仿宋" w:cs="宋体"/>
                <w:color w:val="000000"/>
                <w:kern w:val="0"/>
                <w:sz w:val="24"/>
              </w:rPr>
            </w:pPr>
            <w:r w:rsidRPr="005856ED">
              <w:rPr>
                <w:rFonts w:ascii="仿宋" w:eastAsia="仿宋" w:hAnsi="仿宋" w:cs="宋体" w:hint="eastAsia"/>
                <w:color w:val="000000"/>
                <w:kern w:val="0"/>
                <w:sz w:val="24"/>
              </w:rPr>
              <w:t>132.57</w:t>
            </w:r>
          </w:p>
        </w:tc>
        <w:tc>
          <w:tcPr>
            <w:tcW w:w="546" w:type="pct"/>
            <w:tcBorders>
              <w:top w:val="nil"/>
              <w:left w:val="nil"/>
              <w:bottom w:val="single" w:sz="4" w:space="0" w:color="auto"/>
              <w:right w:val="single" w:sz="4" w:space="0" w:color="auto"/>
            </w:tcBorders>
            <w:shd w:val="clear" w:color="000000" w:fill="FFFFFF"/>
            <w:vAlign w:val="center"/>
          </w:tcPr>
          <w:p w:rsidR="00042D28" w:rsidRPr="005856ED" w:rsidRDefault="00042D28" w:rsidP="00C41F72">
            <w:pPr>
              <w:widowControl/>
              <w:jc w:val="center"/>
              <w:rPr>
                <w:rFonts w:ascii="仿宋" w:eastAsia="仿宋" w:hAnsi="仿宋" w:cs="宋体"/>
                <w:color w:val="000000"/>
                <w:kern w:val="0"/>
                <w:sz w:val="24"/>
              </w:rPr>
            </w:pPr>
            <w:r w:rsidRPr="005856ED">
              <w:rPr>
                <w:rFonts w:ascii="仿宋" w:eastAsia="仿宋" w:hAnsi="仿宋" w:cs="宋体" w:hint="eastAsia"/>
                <w:color w:val="000000"/>
                <w:kern w:val="0"/>
                <w:sz w:val="24"/>
              </w:rPr>
              <w:t>515.63</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4</w:t>
            </w: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技术交易到款额</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万元</w:t>
            </w:r>
          </w:p>
        </w:tc>
        <w:tc>
          <w:tcPr>
            <w:tcW w:w="681" w:type="pct"/>
            <w:tcBorders>
              <w:top w:val="nil"/>
              <w:left w:val="nil"/>
              <w:bottom w:val="single" w:sz="4" w:space="0" w:color="auto"/>
              <w:right w:val="single" w:sz="4" w:space="0" w:color="auto"/>
            </w:tcBorders>
            <w:shd w:val="clear" w:color="000000" w:fill="FFFFFF"/>
            <w:vAlign w:val="center"/>
          </w:tcPr>
          <w:p w:rsidR="00042D28" w:rsidRPr="005856ED" w:rsidRDefault="00042D28" w:rsidP="00C41F72">
            <w:pPr>
              <w:widowControl/>
              <w:jc w:val="center"/>
              <w:rPr>
                <w:rFonts w:ascii="仿宋" w:eastAsia="仿宋" w:hAnsi="仿宋" w:cs="宋体"/>
                <w:color w:val="000000"/>
                <w:kern w:val="0"/>
                <w:sz w:val="24"/>
              </w:rPr>
            </w:pPr>
            <w:r w:rsidRPr="005856ED">
              <w:rPr>
                <w:rFonts w:ascii="仿宋" w:eastAsia="仿宋" w:hAnsi="仿宋" w:cs="宋体" w:hint="eastAsia"/>
                <w:color w:val="000000"/>
                <w:kern w:val="0"/>
                <w:sz w:val="24"/>
              </w:rPr>
              <w:t>0</w:t>
            </w:r>
          </w:p>
        </w:tc>
        <w:tc>
          <w:tcPr>
            <w:tcW w:w="546" w:type="pct"/>
            <w:tcBorders>
              <w:top w:val="nil"/>
              <w:left w:val="nil"/>
              <w:bottom w:val="single" w:sz="4" w:space="0" w:color="auto"/>
              <w:right w:val="single" w:sz="4" w:space="0" w:color="auto"/>
            </w:tcBorders>
            <w:shd w:val="clear" w:color="000000" w:fill="FFFFFF"/>
            <w:vAlign w:val="center"/>
          </w:tcPr>
          <w:p w:rsidR="00042D28" w:rsidRPr="005856ED" w:rsidRDefault="00042D28" w:rsidP="00C41F72">
            <w:pPr>
              <w:widowControl/>
              <w:jc w:val="center"/>
              <w:rPr>
                <w:rFonts w:ascii="仿宋" w:eastAsia="仿宋" w:hAnsi="仿宋" w:cs="宋体"/>
                <w:color w:val="000000"/>
                <w:kern w:val="0"/>
                <w:sz w:val="24"/>
              </w:rPr>
            </w:pPr>
            <w:r w:rsidRPr="005856ED">
              <w:rPr>
                <w:rFonts w:ascii="仿宋" w:eastAsia="仿宋" w:hAnsi="仿宋" w:cs="宋体" w:hint="eastAsia"/>
                <w:color w:val="000000"/>
                <w:kern w:val="0"/>
                <w:sz w:val="24"/>
              </w:rPr>
              <w:t>0</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5</w:t>
            </w: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非学历培训到款额</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万元</w:t>
            </w:r>
          </w:p>
        </w:tc>
        <w:tc>
          <w:tcPr>
            <w:tcW w:w="681" w:type="pct"/>
            <w:tcBorders>
              <w:top w:val="nil"/>
              <w:left w:val="nil"/>
              <w:bottom w:val="single" w:sz="4" w:space="0" w:color="auto"/>
              <w:right w:val="single" w:sz="4" w:space="0" w:color="auto"/>
            </w:tcBorders>
            <w:shd w:val="clear" w:color="000000" w:fill="FFFFFF"/>
            <w:vAlign w:val="center"/>
          </w:tcPr>
          <w:p w:rsidR="00042D28" w:rsidRPr="00A347D8" w:rsidRDefault="00042D28" w:rsidP="00C41F72">
            <w:pPr>
              <w:widowControl/>
              <w:jc w:val="center"/>
              <w:rPr>
                <w:rFonts w:ascii="仿宋" w:eastAsia="仿宋" w:hAnsi="仿宋" w:cs="宋体"/>
                <w:color w:val="000000"/>
                <w:kern w:val="0"/>
                <w:sz w:val="24"/>
              </w:rPr>
            </w:pPr>
            <w:r w:rsidRPr="00A347D8">
              <w:rPr>
                <w:rFonts w:ascii="仿宋" w:eastAsia="仿宋" w:hAnsi="仿宋" w:cs="宋体" w:hint="eastAsia"/>
                <w:color w:val="000000"/>
                <w:kern w:val="0"/>
                <w:sz w:val="24"/>
              </w:rPr>
              <w:t xml:space="preserve"> 226.54</w:t>
            </w:r>
          </w:p>
        </w:tc>
        <w:tc>
          <w:tcPr>
            <w:tcW w:w="546" w:type="pct"/>
            <w:tcBorders>
              <w:top w:val="nil"/>
              <w:left w:val="nil"/>
              <w:bottom w:val="single" w:sz="4" w:space="0" w:color="auto"/>
              <w:right w:val="single" w:sz="4" w:space="0" w:color="auto"/>
            </w:tcBorders>
            <w:shd w:val="clear" w:color="000000" w:fill="FFFFFF"/>
            <w:vAlign w:val="center"/>
          </w:tcPr>
          <w:p w:rsidR="00042D28" w:rsidRPr="00A347D8" w:rsidRDefault="00042D28" w:rsidP="00C41F72">
            <w:pPr>
              <w:widowControl/>
              <w:jc w:val="center"/>
              <w:rPr>
                <w:rFonts w:ascii="仿宋" w:eastAsia="仿宋" w:hAnsi="仿宋" w:cs="宋体"/>
                <w:color w:val="000000"/>
                <w:kern w:val="0"/>
                <w:sz w:val="24"/>
              </w:rPr>
            </w:pPr>
            <w:r w:rsidRPr="00A347D8">
              <w:rPr>
                <w:rFonts w:ascii="仿宋" w:eastAsia="仿宋" w:hAnsi="仿宋" w:cs="宋体" w:hint="eastAsia"/>
                <w:color w:val="000000"/>
                <w:kern w:val="0"/>
                <w:sz w:val="24"/>
              </w:rPr>
              <w:t>187.82</w:t>
            </w:r>
          </w:p>
        </w:tc>
      </w:tr>
      <w:tr w:rsidR="00042D28" w:rsidRPr="00952318" w:rsidTr="00C41F72">
        <w:trPr>
          <w:trHeight w:val="42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202"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6</w:t>
            </w:r>
          </w:p>
        </w:tc>
        <w:tc>
          <w:tcPr>
            <w:tcW w:w="2167"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公益性培训服务</w:t>
            </w:r>
          </w:p>
        </w:tc>
        <w:tc>
          <w:tcPr>
            <w:tcW w:w="490" w:type="pct"/>
            <w:tcBorders>
              <w:top w:val="nil"/>
              <w:left w:val="nil"/>
              <w:bottom w:val="single" w:sz="4" w:space="0" w:color="auto"/>
              <w:right w:val="single" w:sz="4" w:space="0" w:color="auto"/>
            </w:tcBorders>
            <w:shd w:val="clear" w:color="000000" w:fill="FFFFFF"/>
            <w:vAlign w:val="center"/>
          </w:tcPr>
          <w:p w:rsidR="00042D28" w:rsidRPr="00952318" w:rsidRDefault="00042D28" w:rsidP="00C41F72">
            <w:pPr>
              <w:widowControl/>
              <w:jc w:val="center"/>
              <w:rPr>
                <w:rFonts w:ascii="仿宋" w:eastAsia="仿宋" w:hAnsi="仿宋" w:cs="宋体"/>
                <w:color w:val="000000"/>
                <w:kern w:val="0"/>
                <w:sz w:val="24"/>
              </w:rPr>
            </w:pPr>
            <w:r w:rsidRPr="00952318">
              <w:rPr>
                <w:rFonts w:ascii="仿宋" w:eastAsia="仿宋" w:hAnsi="仿宋" w:cs="宋体" w:hint="eastAsia"/>
                <w:color w:val="000000"/>
                <w:kern w:val="0"/>
                <w:sz w:val="24"/>
              </w:rPr>
              <w:t>人日</w:t>
            </w:r>
          </w:p>
        </w:tc>
        <w:tc>
          <w:tcPr>
            <w:tcW w:w="681" w:type="pct"/>
            <w:tcBorders>
              <w:top w:val="nil"/>
              <w:left w:val="nil"/>
              <w:bottom w:val="single" w:sz="4" w:space="0" w:color="auto"/>
              <w:right w:val="single" w:sz="4" w:space="0" w:color="auto"/>
            </w:tcBorders>
            <w:shd w:val="clear" w:color="000000" w:fill="FFFFFF"/>
            <w:vAlign w:val="center"/>
          </w:tcPr>
          <w:p w:rsidR="00042D28" w:rsidRPr="00EC2C60" w:rsidRDefault="00042D28" w:rsidP="00C41F72">
            <w:pPr>
              <w:widowControl/>
              <w:jc w:val="center"/>
              <w:rPr>
                <w:rFonts w:ascii="仿宋" w:eastAsia="仿宋" w:hAnsi="仿宋" w:cs="宋体"/>
                <w:color w:val="000000"/>
                <w:kern w:val="0"/>
                <w:sz w:val="24"/>
              </w:rPr>
            </w:pPr>
            <w:r w:rsidRPr="00EC2C60">
              <w:rPr>
                <w:rFonts w:ascii="仿宋" w:eastAsia="仿宋" w:hAnsi="仿宋" w:cs="宋体" w:hint="eastAsia"/>
                <w:color w:val="000000"/>
                <w:kern w:val="0"/>
                <w:sz w:val="24"/>
              </w:rPr>
              <w:t>0</w:t>
            </w:r>
          </w:p>
        </w:tc>
        <w:tc>
          <w:tcPr>
            <w:tcW w:w="546" w:type="pct"/>
            <w:tcBorders>
              <w:top w:val="nil"/>
              <w:left w:val="nil"/>
              <w:bottom w:val="single" w:sz="4" w:space="0" w:color="auto"/>
              <w:right w:val="single" w:sz="4" w:space="0" w:color="auto"/>
            </w:tcBorders>
            <w:shd w:val="clear" w:color="000000" w:fill="FFFFFF"/>
            <w:vAlign w:val="center"/>
          </w:tcPr>
          <w:p w:rsidR="00042D28" w:rsidRPr="00EC2C60" w:rsidRDefault="00042D28" w:rsidP="00C41F72">
            <w:pPr>
              <w:widowControl/>
              <w:jc w:val="center"/>
              <w:rPr>
                <w:rFonts w:ascii="仿宋" w:eastAsia="仿宋" w:hAnsi="仿宋" w:cs="宋体"/>
                <w:color w:val="000000"/>
                <w:kern w:val="0"/>
                <w:sz w:val="24"/>
              </w:rPr>
            </w:pPr>
            <w:r w:rsidRPr="00EC2C60">
              <w:rPr>
                <w:rFonts w:ascii="仿宋" w:eastAsia="仿宋" w:hAnsi="仿宋" w:cs="宋体" w:hint="eastAsia"/>
                <w:color w:val="000000"/>
                <w:kern w:val="0"/>
                <w:sz w:val="24"/>
              </w:rPr>
              <w:t>0</w:t>
            </w:r>
          </w:p>
        </w:tc>
      </w:tr>
      <w:tr w:rsidR="00042D28" w:rsidRPr="00952318" w:rsidTr="00C41F72">
        <w:trPr>
          <w:trHeight w:val="240"/>
          <w:jc w:val="center"/>
        </w:trPr>
        <w:tc>
          <w:tcPr>
            <w:tcW w:w="446"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68" w:type="pct"/>
            <w:vMerge/>
            <w:tcBorders>
              <w:top w:val="nil"/>
              <w:left w:val="single" w:sz="4" w:space="0" w:color="auto"/>
              <w:bottom w:val="single" w:sz="4" w:space="0" w:color="auto"/>
              <w:right w:val="single" w:sz="4" w:space="0" w:color="auto"/>
            </w:tcBorders>
            <w:vAlign w:val="center"/>
          </w:tcPr>
          <w:p w:rsidR="00042D28" w:rsidRPr="00952318" w:rsidRDefault="00042D28" w:rsidP="00C41F72">
            <w:pPr>
              <w:widowControl/>
              <w:jc w:val="left"/>
              <w:rPr>
                <w:rFonts w:ascii="仿宋" w:eastAsia="仿宋" w:hAnsi="仿宋" w:cs="宋体"/>
                <w:color w:val="000000"/>
                <w:kern w:val="0"/>
                <w:sz w:val="24"/>
              </w:rPr>
            </w:pPr>
          </w:p>
        </w:tc>
        <w:tc>
          <w:tcPr>
            <w:tcW w:w="4086" w:type="pct"/>
            <w:gridSpan w:val="5"/>
            <w:tcBorders>
              <w:top w:val="single" w:sz="4" w:space="0" w:color="auto"/>
              <w:left w:val="nil"/>
              <w:bottom w:val="single" w:sz="4" w:space="0" w:color="auto"/>
              <w:right w:val="single" w:sz="4" w:space="0" w:color="000000"/>
            </w:tcBorders>
            <w:shd w:val="clear" w:color="auto" w:fill="auto"/>
            <w:noWrap/>
            <w:vAlign w:val="bottom"/>
          </w:tcPr>
          <w:p w:rsidR="00042D28" w:rsidRDefault="00042D28" w:rsidP="00C41F72">
            <w:pPr>
              <w:widowControl/>
              <w:jc w:val="left"/>
              <w:rPr>
                <w:rFonts w:ascii="仿宋" w:eastAsia="仿宋" w:hAnsi="仿宋" w:cs="宋体"/>
                <w:color w:val="000000"/>
                <w:kern w:val="0"/>
                <w:sz w:val="24"/>
              </w:rPr>
            </w:pPr>
            <w:r w:rsidRPr="00952318">
              <w:rPr>
                <w:rFonts w:ascii="仿宋" w:eastAsia="仿宋" w:hAnsi="仿宋" w:cs="宋体" w:hint="eastAsia"/>
                <w:color w:val="000000"/>
                <w:kern w:val="0"/>
                <w:sz w:val="24"/>
              </w:rPr>
              <w:t>主要办学经费来源（单选）：省级（）   地市级（</w:t>
            </w:r>
            <w:r>
              <w:rPr>
                <w:rFonts w:ascii="仿宋" w:eastAsia="仿宋" w:hAnsi="仿宋" w:cs="宋体" w:hint="eastAsia"/>
                <w:color w:val="000000"/>
                <w:kern w:val="0"/>
                <w:sz w:val="24"/>
              </w:rPr>
              <w:t>√</w:t>
            </w:r>
            <w:r w:rsidRPr="00952318">
              <w:rPr>
                <w:rFonts w:ascii="仿宋" w:eastAsia="仿宋" w:hAnsi="仿宋" w:cs="宋体" w:hint="eastAsia"/>
                <w:color w:val="000000"/>
                <w:kern w:val="0"/>
                <w:sz w:val="24"/>
              </w:rPr>
              <w:t>）</w:t>
            </w:r>
          </w:p>
          <w:p w:rsidR="00042D28" w:rsidRPr="00952318" w:rsidRDefault="00042D28" w:rsidP="00C41F72">
            <w:pPr>
              <w:widowControl/>
              <w:ind w:firstLineChars="1300" w:firstLine="3120"/>
              <w:jc w:val="left"/>
              <w:rPr>
                <w:rFonts w:ascii="仿宋" w:eastAsia="仿宋" w:hAnsi="仿宋" w:cs="宋体"/>
                <w:color w:val="000000"/>
                <w:kern w:val="0"/>
                <w:sz w:val="24"/>
              </w:rPr>
            </w:pPr>
            <w:r w:rsidRPr="00952318">
              <w:rPr>
                <w:rFonts w:ascii="仿宋" w:eastAsia="仿宋" w:hAnsi="仿宋" w:cs="宋体" w:hint="eastAsia"/>
                <w:color w:val="000000"/>
                <w:kern w:val="0"/>
                <w:sz w:val="24"/>
              </w:rPr>
              <w:t>行业或企业（）   其他（）</w:t>
            </w:r>
          </w:p>
        </w:tc>
      </w:tr>
    </w:tbl>
    <w:p w:rsidR="00042D28" w:rsidRDefault="00042D28" w:rsidP="00042D28">
      <w:pPr>
        <w:jc w:val="center"/>
        <w:rPr>
          <w:rFonts w:ascii="宋体" w:hAnsi="宋体" w:cs="宋体"/>
          <w:color w:val="000000"/>
          <w:kern w:val="0"/>
          <w:sz w:val="28"/>
          <w:szCs w:val="28"/>
        </w:rPr>
      </w:pPr>
    </w:p>
    <w:p w:rsidR="00042D28" w:rsidRDefault="00042D28" w:rsidP="00042D28">
      <w:pPr>
        <w:pStyle w:val="1"/>
        <w:spacing w:line="240" w:lineRule="auto"/>
        <w:rPr>
          <w:kern w:val="0"/>
          <w:sz w:val="24"/>
          <w:szCs w:val="24"/>
        </w:rPr>
      </w:pPr>
      <w:bookmarkStart w:id="9" w:name="_Toc440219260"/>
      <w:r>
        <w:rPr>
          <w:rFonts w:hint="eastAsia"/>
          <w:kern w:val="0"/>
          <w:sz w:val="24"/>
          <w:szCs w:val="24"/>
        </w:rPr>
        <w:t>表</w:t>
      </w:r>
      <w:r>
        <w:rPr>
          <w:rFonts w:hint="eastAsia"/>
          <w:kern w:val="0"/>
          <w:sz w:val="24"/>
          <w:szCs w:val="24"/>
        </w:rPr>
        <w:t xml:space="preserve">5 </w:t>
      </w:r>
      <w:r>
        <w:rPr>
          <w:rFonts w:hint="eastAsia"/>
          <w:kern w:val="0"/>
          <w:sz w:val="24"/>
          <w:szCs w:val="24"/>
        </w:rPr>
        <w:t>落实政策表</w:t>
      </w:r>
      <w:bookmarkEnd w:id="9"/>
    </w:p>
    <w:tbl>
      <w:tblPr>
        <w:tblW w:w="5036" w:type="pct"/>
        <w:jc w:val="center"/>
        <w:tblLayout w:type="fixed"/>
        <w:tblLook w:val="04A0"/>
      </w:tblPr>
      <w:tblGrid>
        <w:gridCol w:w="835"/>
        <w:gridCol w:w="915"/>
        <w:gridCol w:w="346"/>
        <w:gridCol w:w="3690"/>
        <w:gridCol w:w="997"/>
        <w:gridCol w:w="1112"/>
        <w:gridCol w:w="1115"/>
      </w:tblGrid>
      <w:tr w:rsidR="00042D28" w:rsidRPr="00C77933" w:rsidTr="00C41F72">
        <w:trPr>
          <w:trHeight w:val="480"/>
          <w:jc w:val="center"/>
        </w:trPr>
        <w:tc>
          <w:tcPr>
            <w:tcW w:w="46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42D28" w:rsidRPr="00C77933" w:rsidRDefault="00042D28" w:rsidP="00C41F72">
            <w:pPr>
              <w:widowControl/>
              <w:spacing w:line="276" w:lineRule="auto"/>
              <w:jc w:val="center"/>
              <w:rPr>
                <w:rFonts w:ascii="仿宋" w:eastAsia="仿宋" w:hAnsi="仿宋" w:cs="宋体"/>
                <w:b/>
                <w:bCs/>
                <w:color w:val="000000"/>
                <w:kern w:val="0"/>
                <w:sz w:val="24"/>
              </w:rPr>
            </w:pPr>
            <w:r w:rsidRPr="00C77933">
              <w:rPr>
                <w:rFonts w:ascii="仿宋" w:eastAsia="仿宋" w:hAnsi="仿宋" w:cs="宋体" w:hint="eastAsia"/>
                <w:b/>
                <w:bCs/>
                <w:color w:val="000000"/>
                <w:kern w:val="0"/>
                <w:sz w:val="24"/>
              </w:rPr>
              <w:t>院校代码</w:t>
            </w:r>
          </w:p>
        </w:tc>
        <w:tc>
          <w:tcPr>
            <w:tcW w:w="508" w:type="pct"/>
            <w:tcBorders>
              <w:top w:val="single" w:sz="4" w:space="0" w:color="auto"/>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276" w:lineRule="auto"/>
              <w:jc w:val="center"/>
              <w:rPr>
                <w:rFonts w:ascii="仿宋" w:eastAsia="仿宋" w:hAnsi="仿宋" w:cs="宋体"/>
                <w:b/>
                <w:bCs/>
                <w:color w:val="000000"/>
                <w:kern w:val="0"/>
                <w:sz w:val="24"/>
              </w:rPr>
            </w:pPr>
            <w:r w:rsidRPr="00C77933">
              <w:rPr>
                <w:rFonts w:ascii="仿宋" w:eastAsia="仿宋" w:hAnsi="仿宋" w:cs="宋体" w:hint="eastAsia"/>
                <w:b/>
                <w:bCs/>
                <w:color w:val="000000"/>
                <w:kern w:val="0"/>
                <w:sz w:val="24"/>
              </w:rPr>
              <w:t>院校名称</w:t>
            </w:r>
          </w:p>
        </w:tc>
        <w:tc>
          <w:tcPr>
            <w:tcW w:w="2240" w:type="pct"/>
            <w:gridSpan w:val="2"/>
            <w:tcBorders>
              <w:top w:val="single" w:sz="4" w:space="0" w:color="auto"/>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360" w:lineRule="auto"/>
              <w:jc w:val="center"/>
              <w:rPr>
                <w:rFonts w:ascii="仿宋" w:eastAsia="仿宋" w:hAnsi="仿宋" w:cs="宋体"/>
                <w:b/>
                <w:bCs/>
                <w:color w:val="000000"/>
                <w:kern w:val="0"/>
                <w:sz w:val="24"/>
              </w:rPr>
            </w:pPr>
            <w:r w:rsidRPr="00C77933">
              <w:rPr>
                <w:rFonts w:ascii="仿宋" w:eastAsia="仿宋" w:hAnsi="仿宋" w:cs="宋体" w:hint="eastAsia"/>
                <w:b/>
                <w:bCs/>
                <w:color w:val="000000"/>
                <w:kern w:val="0"/>
                <w:sz w:val="24"/>
              </w:rPr>
              <w:t>指标</w:t>
            </w:r>
          </w:p>
        </w:tc>
        <w:tc>
          <w:tcPr>
            <w:tcW w:w="553" w:type="pct"/>
            <w:tcBorders>
              <w:top w:val="single" w:sz="4" w:space="0" w:color="auto"/>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360" w:lineRule="auto"/>
              <w:jc w:val="center"/>
              <w:rPr>
                <w:rFonts w:ascii="仿宋" w:eastAsia="仿宋" w:hAnsi="仿宋" w:cs="宋体"/>
                <w:b/>
                <w:bCs/>
                <w:color w:val="000000"/>
                <w:kern w:val="0"/>
                <w:sz w:val="24"/>
              </w:rPr>
            </w:pPr>
            <w:r w:rsidRPr="00C77933">
              <w:rPr>
                <w:rFonts w:ascii="仿宋" w:eastAsia="仿宋" w:hAnsi="仿宋" w:cs="宋体" w:hint="eastAsia"/>
                <w:b/>
                <w:bCs/>
                <w:color w:val="000000"/>
                <w:kern w:val="0"/>
                <w:sz w:val="24"/>
              </w:rPr>
              <w:t>单位</w:t>
            </w:r>
          </w:p>
        </w:tc>
        <w:tc>
          <w:tcPr>
            <w:tcW w:w="617" w:type="pct"/>
            <w:tcBorders>
              <w:top w:val="single" w:sz="4" w:space="0" w:color="auto"/>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360" w:lineRule="auto"/>
              <w:jc w:val="center"/>
              <w:rPr>
                <w:rFonts w:ascii="仿宋" w:eastAsia="仿宋" w:hAnsi="仿宋" w:cs="宋体"/>
                <w:b/>
                <w:bCs/>
                <w:color w:val="000000"/>
                <w:kern w:val="0"/>
                <w:sz w:val="24"/>
              </w:rPr>
            </w:pPr>
            <w:r w:rsidRPr="00C77933">
              <w:rPr>
                <w:rFonts w:ascii="仿宋" w:eastAsia="仿宋" w:hAnsi="仿宋" w:cs="宋体" w:hint="eastAsia"/>
                <w:b/>
                <w:bCs/>
                <w:color w:val="000000"/>
                <w:kern w:val="0"/>
                <w:sz w:val="24"/>
              </w:rPr>
              <w:t>201</w:t>
            </w:r>
            <w:r>
              <w:rPr>
                <w:rFonts w:ascii="仿宋" w:eastAsia="仿宋" w:hAnsi="仿宋" w:cs="宋体"/>
                <w:b/>
                <w:bCs/>
                <w:color w:val="000000"/>
                <w:kern w:val="0"/>
                <w:sz w:val="24"/>
              </w:rPr>
              <w:t>5</w:t>
            </w:r>
            <w:r w:rsidRPr="00C77933">
              <w:rPr>
                <w:rFonts w:ascii="仿宋" w:eastAsia="仿宋" w:hAnsi="仿宋" w:cs="宋体" w:hint="eastAsia"/>
                <w:b/>
                <w:bCs/>
                <w:color w:val="000000"/>
                <w:kern w:val="0"/>
                <w:sz w:val="24"/>
              </w:rPr>
              <w:t>年</w:t>
            </w:r>
          </w:p>
        </w:tc>
        <w:tc>
          <w:tcPr>
            <w:tcW w:w="619" w:type="pct"/>
            <w:tcBorders>
              <w:top w:val="single" w:sz="4" w:space="0" w:color="auto"/>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360" w:lineRule="auto"/>
              <w:jc w:val="center"/>
              <w:rPr>
                <w:rFonts w:ascii="仿宋" w:eastAsia="仿宋" w:hAnsi="仿宋" w:cs="宋体"/>
                <w:b/>
                <w:bCs/>
                <w:color w:val="000000"/>
                <w:kern w:val="0"/>
                <w:sz w:val="24"/>
              </w:rPr>
            </w:pPr>
            <w:r w:rsidRPr="00C77933">
              <w:rPr>
                <w:rFonts w:ascii="仿宋" w:eastAsia="仿宋" w:hAnsi="仿宋" w:cs="宋体" w:hint="eastAsia"/>
                <w:b/>
                <w:bCs/>
                <w:color w:val="000000"/>
                <w:kern w:val="0"/>
                <w:sz w:val="24"/>
              </w:rPr>
              <w:t>201</w:t>
            </w:r>
            <w:r>
              <w:rPr>
                <w:rFonts w:ascii="仿宋" w:eastAsia="仿宋" w:hAnsi="仿宋" w:cs="宋体"/>
                <w:b/>
                <w:bCs/>
                <w:color w:val="000000"/>
                <w:kern w:val="0"/>
                <w:sz w:val="24"/>
              </w:rPr>
              <w:t>6</w:t>
            </w:r>
            <w:r w:rsidRPr="00C77933">
              <w:rPr>
                <w:rFonts w:ascii="仿宋" w:eastAsia="仿宋" w:hAnsi="仿宋" w:cs="宋体" w:hint="eastAsia"/>
                <w:b/>
                <w:bCs/>
                <w:color w:val="000000"/>
                <w:kern w:val="0"/>
                <w:sz w:val="24"/>
              </w:rPr>
              <w:t>年</w:t>
            </w:r>
          </w:p>
        </w:tc>
      </w:tr>
      <w:tr w:rsidR="00042D28" w:rsidRPr="00C77933" w:rsidTr="00C41F72">
        <w:trPr>
          <w:trHeight w:val="390"/>
          <w:jc w:val="center"/>
        </w:trPr>
        <w:tc>
          <w:tcPr>
            <w:tcW w:w="463" w:type="pct"/>
            <w:vMerge w:val="restart"/>
            <w:tcBorders>
              <w:top w:val="nil"/>
              <w:left w:val="single" w:sz="4" w:space="0" w:color="auto"/>
              <w:bottom w:val="single" w:sz="4" w:space="0" w:color="auto"/>
              <w:right w:val="single" w:sz="4" w:space="0" w:color="auto"/>
            </w:tcBorders>
            <w:shd w:val="clear" w:color="000000" w:fill="FFFFFF"/>
            <w:vAlign w:val="bottom"/>
          </w:tcPr>
          <w:p w:rsidR="00042D28" w:rsidRPr="00C77933" w:rsidRDefault="00042D28" w:rsidP="00C41F72">
            <w:pPr>
              <w:widowControl/>
              <w:spacing w:line="360" w:lineRule="auto"/>
              <w:jc w:val="center"/>
              <w:rPr>
                <w:rFonts w:ascii="仿宋" w:eastAsia="仿宋" w:hAnsi="仿宋" w:cs="宋体"/>
                <w:color w:val="000000"/>
                <w:kern w:val="0"/>
                <w:sz w:val="24"/>
              </w:rPr>
            </w:pPr>
            <w:r>
              <w:rPr>
                <w:rFonts w:ascii="仿宋" w:hAnsi="仿宋" w:cs="宋体" w:hint="eastAsia"/>
                <w:color w:val="000000"/>
                <w:kern w:val="0"/>
                <w:sz w:val="24"/>
              </w:rPr>
              <w:t>12954</w:t>
            </w:r>
            <w:r w:rsidRPr="00C77933">
              <w:rPr>
                <w:rFonts w:ascii="仿宋" w:eastAsia="仿宋" w:hAnsi="仿宋" w:cs="宋体" w:hint="eastAsia"/>
                <w:color w:val="000000"/>
                <w:kern w:val="0"/>
                <w:sz w:val="24"/>
              </w:rPr>
              <w:t xml:space="preserve">　</w:t>
            </w:r>
          </w:p>
        </w:tc>
        <w:tc>
          <w:tcPr>
            <w:tcW w:w="508" w:type="pct"/>
            <w:vMerge w:val="restart"/>
            <w:tcBorders>
              <w:top w:val="nil"/>
              <w:left w:val="single" w:sz="4" w:space="0" w:color="auto"/>
              <w:bottom w:val="single" w:sz="4" w:space="0" w:color="auto"/>
              <w:right w:val="single" w:sz="4" w:space="0" w:color="auto"/>
            </w:tcBorders>
            <w:shd w:val="clear" w:color="000000" w:fill="FFFFFF"/>
            <w:vAlign w:val="bottom"/>
          </w:tcPr>
          <w:p w:rsidR="00042D28" w:rsidRPr="00057ED7" w:rsidRDefault="00042D28" w:rsidP="00C41F72">
            <w:pPr>
              <w:widowControl/>
              <w:spacing w:line="360" w:lineRule="auto"/>
              <w:jc w:val="center"/>
              <w:rPr>
                <w:rFonts w:ascii="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hAnsi="仿宋" w:cs="宋体" w:hint="eastAsia"/>
                <w:color w:val="000000"/>
                <w:kern w:val="0"/>
                <w:sz w:val="24"/>
              </w:rPr>
              <w:t>汕</w:t>
            </w:r>
            <w:r>
              <w:rPr>
                <w:rFonts w:ascii="仿宋" w:hAnsi="仿宋" w:cs="宋体" w:hint="eastAsia"/>
                <w:color w:val="000000"/>
                <w:kern w:val="0"/>
                <w:sz w:val="24"/>
              </w:rPr>
              <w:lastRenderedPageBreak/>
              <w:t>头职业技术学院</w:t>
            </w:r>
          </w:p>
        </w:tc>
        <w:tc>
          <w:tcPr>
            <w:tcW w:w="192"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lastRenderedPageBreak/>
              <w:t>1</w:t>
            </w:r>
          </w:p>
        </w:tc>
        <w:tc>
          <w:tcPr>
            <w:tcW w:w="2048" w:type="pct"/>
            <w:tcBorders>
              <w:top w:val="nil"/>
              <w:left w:val="nil"/>
              <w:bottom w:val="single" w:sz="4" w:space="0" w:color="auto"/>
              <w:right w:val="single" w:sz="4" w:space="0" w:color="auto"/>
            </w:tcBorders>
            <w:shd w:val="clear" w:color="auto" w:fill="auto"/>
            <w:noWrap/>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年生均财政拨款水平</w:t>
            </w:r>
          </w:p>
        </w:tc>
        <w:tc>
          <w:tcPr>
            <w:tcW w:w="553" w:type="pct"/>
            <w:tcBorders>
              <w:top w:val="nil"/>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元</w:t>
            </w:r>
          </w:p>
        </w:tc>
        <w:tc>
          <w:tcPr>
            <w:tcW w:w="617"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4839.58</w:t>
            </w:r>
          </w:p>
        </w:tc>
        <w:tc>
          <w:tcPr>
            <w:tcW w:w="619" w:type="pct"/>
            <w:tcBorders>
              <w:top w:val="nil"/>
              <w:left w:val="nil"/>
              <w:bottom w:val="single" w:sz="4" w:space="0" w:color="auto"/>
              <w:right w:val="single" w:sz="4" w:space="0" w:color="auto"/>
            </w:tcBorders>
            <w:shd w:val="clear" w:color="000000" w:fill="FFFFFF"/>
            <w:noWrap/>
            <w:vAlign w:val="center"/>
          </w:tcPr>
          <w:p w:rsidR="00042D28" w:rsidRDefault="00042D28" w:rsidP="00C41F72">
            <w:pPr>
              <w:jc w:val="center"/>
              <w:rPr>
                <w:rFonts w:ascii="宋体" w:hAnsi="宋体" w:cs="宋体"/>
                <w:color w:val="000000"/>
                <w:sz w:val="22"/>
              </w:rPr>
            </w:pPr>
            <w:r>
              <w:rPr>
                <w:rFonts w:hint="eastAsia"/>
                <w:color w:val="000000"/>
                <w:sz w:val="22"/>
              </w:rPr>
              <w:t>5055.48</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2</w:t>
            </w:r>
          </w:p>
        </w:tc>
        <w:tc>
          <w:tcPr>
            <w:tcW w:w="2048" w:type="pct"/>
            <w:tcBorders>
              <w:top w:val="nil"/>
              <w:left w:val="nil"/>
              <w:bottom w:val="single" w:sz="4" w:space="0" w:color="auto"/>
              <w:right w:val="single" w:sz="4" w:space="0" w:color="auto"/>
            </w:tcBorders>
            <w:shd w:val="clear" w:color="auto" w:fill="auto"/>
            <w:noWrap/>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 xml:space="preserve">  其中：年生均财政专项经费</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元</w:t>
            </w:r>
          </w:p>
        </w:tc>
        <w:tc>
          <w:tcPr>
            <w:tcW w:w="617" w:type="pct"/>
            <w:tcBorders>
              <w:top w:val="nil"/>
              <w:left w:val="nil"/>
              <w:bottom w:val="single" w:sz="4" w:space="0" w:color="auto"/>
              <w:right w:val="single" w:sz="4" w:space="0" w:color="auto"/>
            </w:tcBorders>
            <w:shd w:val="clear" w:color="000000" w:fill="FFFFFF"/>
            <w:vAlign w:val="center"/>
          </w:tcPr>
          <w:p w:rsidR="00042D28" w:rsidRDefault="00042D28" w:rsidP="00C41F72">
            <w:pPr>
              <w:jc w:val="center"/>
              <w:rPr>
                <w:rFonts w:ascii="宋体" w:hAnsi="宋体" w:cs="宋体"/>
                <w:color w:val="000000"/>
                <w:sz w:val="22"/>
              </w:rPr>
            </w:pPr>
            <w:r>
              <w:rPr>
                <w:rFonts w:hint="eastAsia"/>
                <w:color w:val="000000"/>
                <w:sz w:val="22"/>
              </w:rPr>
              <w:t>1760.84</w:t>
            </w:r>
          </w:p>
        </w:tc>
        <w:tc>
          <w:tcPr>
            <w:tcW w:w="619" w:type="pct"/>
            <w:tcBorders>
              <w:top w:val="nil"/>
              <w:left w:val="nil"/>
              <w:bottom w:val="single" w:sz="4" w:space="0" w:color="auto"/>
              <w:right w:val="single" w:sz="4" w:space="0" w:color="auto"/>
            </w:tcBorders>
            <w:shd w:val="clear" w:color="000000" w:fill="FFFFFF"/>
            <w:vAlign w:val="center"/>
          </w:tcPr>
          <w:p w:rsidR="00042D28" w:rsidRDefault="00042D28" w:rsidP="00C41F72">
            <w:pPr>
              <w:jc w:val="center"/>
              <w:rPr>
                <w:rFonts w:ascii="宋体" w:hAnsi="宋体" w:cs="宋体"/>
                <w:color w:val="000000"/>
                <w:sz w:val="22"/>
              </w:rPr>
            </w:pPr>
            <w:r>
              <w:rPr>
                <w:rFonts w:hint="eastAsia"/>
                <w:color w:val="000000"/>
                <w:sz w:val="22"/>
              </w:rPr>
              <w:t>960.86</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vMerge w:val="restart"/>
            <w:tcBorders>
              <w:top w:val="nil"/>
              <w:left w:val="single" w:sz="4" w:space="0" w:color="auto"/>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3</w:t>
            </w:r>
          </w:p>
        </w:tc>
        <w:tc>
          <w:tcPr>
            <w:tcW w:w="2048" w:type="pct"/>
            <w:tcBorders>
              <w:top w:val="nil"/>
              <w:left w:val="nil"/>
              <w:bottom w:val="single" w:sz="4" w:space="0" w:color="auto"/>
              <w:right w:val="single" w:sz="4" w:space="0" w:color="auto"/>
            </w:tcBorders>
            <w:shd w:val="clear" w:color="000000" w:fill="FFFFFF"/>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教职员工额定编制数</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人</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802</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802</w:t>
            </w:r>
            <w:r w:rsidRPr="00C77933">
              <w:rPr>
                <w:rFonts w:ascii="仿宋" w:eastAsia="仿宋" w:hAnsi="仿宋" w:cs="宋体" w:hint="eastAsia"/>
                <w:color w:val="000000"/>
                <w:kern w:val="0"/>
                <w:sz w:val="24"/>
              </w:rPr>
              <w:t xml:space="preserve">　</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2048" w:type="pct"/>
            <w:tcBorders>
              <w:top w:val="nil"/>
              <w:left w:val="nil"/>
              <w:bottom w:val="single" w:sz="4" w:space="0" w:color="auto"/>
              <w:right w:val="single" w:sz="4" w:space="0" w:color="auto"/>
            </w:tcBorders>
            <w:shd w:val="clear" w:color="000000" w:fill="FFFFFF"/>
            <w:vAlign w:val="center"/>
          </w:tcPr>
          <w:p w:rsidR="00042D28" w:rsidRPr="000C1F03" w:rsidRDefault="00042D28" w:rsidP="00C41F72">
            <w:pPr>
              <w:widowControl/>
              <w:spacing w:line="360" w:lineRule="auto"/>
              <w:ind w:firstLineChars="100" w:firstLine="240"/>
              <w:jc w:val="left"/>
              <w:rPr>
                <w:rFonts w:ascii="仿宋" w:eastAsia="仿宋" w:hAnsi="仿宋" w:cs="宋体"/>
                <w:color w:val="000000"/>
                <w:kern w:val="0"/>
                <w:sz w:val="24"/>
              </w:rPr>
            </w:pPr>
            <w:r w:rsidRPr="000C1F03">
              <w:rPr>
                <w:rFonts w:ascii="仿宋" w:eastAsia="仿宋" w:hAnsi="仿宋" w:cs="宋体" w:hint="eastAsia"/>
                <w:color w:val="000000"/>
                <w:kern w:val="0"/>
                <w:sz w:val="24"/>
              </w:rPr>
              <w:t>在岗教职员工总数</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人</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713</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 xml:space="preserve">720 </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4</w:t>
            </w:r>
          </w:p>
        </w:tc>
        <w:tc>
          <w:tcPr>
            <w:tcW w:w="2048" w:type="pct"/>
            <w:tcBorders>
              <w:top w:val="nil"/>
              <w:left w:val="nil"/>
              <w:bottom w:val="single" w:sz="4" w:space="0" w:color="auto"/>
              <w:right w:val="single" w:sz="4" w:space="0" w:color="auto"/>
            </w:tcBorders>
            <w:shd w:val="clear" w:color="000000" w:fill="FFFFFF"/>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生均实</w:t>
            </w:r>
            <w:r>
              <w:rPr>
                <w:rFonts w:ascii="仿宋" w:eastAsia="仿宋" w:hAnsi="仿宋" w:cs="宋体" w:hint="eastAsia"/>
                <w:color w:val="000000"/>
                <w:kern w:val="0"/>
                <w:sz w:val="24"/>
              </w:rPr>
              <w:t>习企业</w:t>
            </w:r>
            <w:r w:rsidRPr="000C1F03">
              <w:rPr>
                <w:rFonts w:ascii="仿宋" w:eastAsia="仿宋" w:hAnsi="仿宋" w:cs="宋体" w:hint="eastAsia"/>
                <w:color w:val="000000"/>
                <w:kern w:val="0"/>
                <w:sz w:val="24"/>
              </w:rPr>
              <w:t>财政经费补贴</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元</w:t>
            </w:r>
            <w:r>
              <w:rPr>
                <w:rFonts w:ascii="仿宋" w:eastAsia="仿宋" w:hAnsi="仿宋" w:cs="宋体" w:hint="eastAsia"/>
                <w:color w:val="000000"/>
                <w:kern w:val="0"/>
                <w:sz w:val="24"/>
              </w:rPr>
              <w:t>/月</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5</w:t>
            </w:r>
          </w:p>
        </w:tc>
        <w:tc>
          <w:tcPr>
            <w:tcW w:w="2048" w:type="pct"/>
            <w:tcBorders>
              <w:top w:val="nil"/>
              <w:left w:val="nil"/>
              <w:bottom w:val="single" w:sz="4" w:space="0" w:color="auto"/>
              <w:right w:val="single" w:sz="4" w:space="0" w:color="auto"/>
            </w:tcBorders>
            <w:shd w:val="clear" w:color="000000" w:fill="FFFFFF"/>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生均企业实习责任保险补贴</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元</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6</w:t>
            </w:r>
          </w:p>
        </w:tc>
        <w:tc>
          <w:tcPr>
            <w:tcW w:w="2048" w:type="pct"/>
            <w:tcBorders>
              <w:top w:val="nil"/>
              <w:left w:val="nil"/>
              <w:bottom w:val="single" w:sz="4" w:space="0" w:color="auto"/>
              <w:right w:val="single" w:sz="4" w:space="0" w:color="auto"/>
            </w:tcBorders>
            <w:shd w:val="clear" w:color="000000" w:fill="FFFFFF"/>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企业兼职教师人均财政补贴</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元</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vMerge w:val="restart"/>
            <w:tcBorders>
              <w:top w:val="nil"/>
              <w:left w:val="single" w:sz="4" w:space="0" w:color="auto"/>
              <w:bottom w:val="single" w:sz="4" w:space="0" w:color="000000"/>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7</w:t>
            </w:r>
          </w:p>
        </w:tc>
        <w:tc>
          <w:tcPr>
            <w:tcW w:w="2048" w:type="pct"/>
            <w:tcBorders>
              <w:top w:val="nil"/>
              <w:left w:val="nil"/>
              <w:bottom w:val="single" w:sz="4" w:space="0" w:color="auto"/>
              <w:right w:val="single" w:sz="4" w:space="0" w:color="auto"/>
            </w:tcBorders>
            <w:shd w:val="clear" w:color="000000" w:fill="FFFFFF"/>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专任教师总数</w:t>
            </w:r>
          </w:p>
        </w:tc>
        <w:tc>
          <w:tcPr>
            <w:tcW w:w="553"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人</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484</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left"/>
              <w:rPr>
                <w:rFonts w:ascii="仿宋" w:eastAsia="仿宋" w:hAnsi="仿宋" w:cs="宋体"/>
                <w:color w:val="000000"/>
                <w:kern w:val="0"/>
                <w:sz w:val="24"/>
              </w:rPr>
            </w:pPr>
            <w:r w:rsidRPr="00C77933">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497</w:t>
            </w:r>
          </w:p>
        </w:tc>
      </w:tr>
      <w:tr w:rsidR="00042D28" w:rsidRPr="00C77933" w:rsidTr="00C41F72">
        <w:trPr>
          <w:trHeight w:val="390"/>
          <w:jc w:val="center"/>
        </w:trPr>
        <w:tc>
          <w:tcPr>
            <w:tcW w:w="463"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508" w:type="pct"/>
            <w:vMerge/>
            <w:tcBorders>
              <w:top w:val="nil"/>
              <w:left w:val="single" w:sz="4" w:space="0" w:color="auto"/>
              <w:bottom w:val="single" w:sz="4" w:space="0" w:color="auto"/>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192" w:type="pct"/>
            <w:vMerge/>
            <w:tcBorders>
              <w:top w:val="nil"/>
              <w:left w:val="single" w:sz="4" w:space="0" w:color="auto"/>
              <w:bottom w:val="single" w:sz="4" w:space="0" w:color="000000"/>
              <w:right w:val="single" w:sz="4" w:space="0" w:color="auto"/>
            </w:tcBorders>
            <w:vAlign w:val="center"/>
          </w:tcPr>
          <w:p w:rsidR="00042D28" w:rsidRPr="00C77933" w:rsidRDefault="00042D28" w:rsidP="00C41F72">
            <w:pPr>
              <w:widowControl/>
              <w:spacing w:line="360" w:lineRule="auto"/>
              <w:jc w:val="left"/>
              <w:rPr>
                <w:rFonts w:ascii="仿宋" w:eastAsia="仿宋" w:hAnsi="仿宋" w:cs="宋体"/>
                <w:color w:val="000000"/>
                <w:kern w:val="0"/>
                <w:sz w:val="24"/>
              </w:rPr>
            </w:pPr>
          </w:p>
        </w:tc>
        <w:tc>
          <w:tcPr>
            <w:tcW w:w="2048" w:type="pct"/>
            <w:tcBorders>
              <w:top w:val="nil"/>
              <w:left w:val="nil"/>
              <w:bottom w:val="single" w:sz="4" w:space="0" w:color="auto"/>
              <w:right w:val="single" w:sz="4" w:space="0" w:color="auto"/>
            </w:tcBorders>
            <w:shd w:val="clear" w:color="000000" w:fill="FFFFFF"/>
            <w:noWrap/>
            <w:vAlign w:val="center"/>
          </w:tcPr>
          <w:p w:rsidR="00042D28" w:rsidRPr="000C1F03" w:rsidRDefault="00042D28" w:rsidP="00C41F72">
            <w:pPr>
              <w:widowControl/>
              <w:spacing w:line="360" w:lineRule="auto"/>
              <w:jc w:val="left"/>
              <w:rPr>
                <w:rFonts w:ascii="仿宋" w:eastAsia="仿宋" w:hAnsi="仿宋" w:cs="宋体"/>
                <w:color w:val="000000"/>
                <w:kern w:val="0"/>
                <w:sz w:val="24"/>
              </w:rPr>
            </w:pPr>
            <w:r w:rsidRPr="000C1F03">
              <w:rPr>
                <w:rFonts w:ascii="仿宋" w:eastAsia="仿宋" w:hAnsi="仿宋" w:cs="宋体" w:hint="eastAsia"/>
                <w:color w:val="000000"/>
                <w:kern w:val="0"/>
                <w:sz w:val="24"/>
              </w:rPr>
              <w:t>专任教师参加省级培训量</w:t>
            </w:r>
          </w:p>
        </w:tc>
        <w:tc>
          <w:tcPr>
            <w:tcW w:w="553" w:type="pct"/>
            <w:tcBorders>
              <w:top w:val="nil"/>
              <w:left w:val="nil"/>
              <w:bottom w:val="single" w:sz="4" w:space="0" w:color="auto"/>
              <w:right w:val="single" w:sz="4" w:space="0" w:color="auto"/>
            </w:tcBorders>
            <w:shd w:val="clear" w:color="000000" w:fill="FFFFFF"/>
            <w:noWrap/>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sidRPr="00C77933">
              <w:rPr>
                <w:rFonts w:ascii="仿宋" w:eastAsia="仿宋" w:hAnsi="仿宋" w:cs="宋体" w:hint="eastAsia"/>
                <w:color w:val="000000"/>
                <w:kern w:val="0"/>
                <w:sz w:val="24"/>
              </w:rPr>
              <w:t>人日</w:t>
            </w:r>
          </w:p>
        </w:tc>
        <w:tc>
          <w:tcPr>
            <w:tcW w:w="617"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0.32</w:t>
            </w:r>
          </w:p>
        </w:tc>
        <w:tc>
          <w:tcPr>
            <w:tcW w:w="619" w:type="pct"/>
            <w:tcBorders>
              <w:top w:val="nil"/>
              <w:left w:val="nil"/>
              <w:bottom w:val="single" w:sz="4" w:space="0" w:color="auto"/>
              <w:right w:val="single" w:sz="4" w:space="0" w:color="auto"/>
            </w:tcBorders>
            <w:shd w:val="clear" w:color="000000" w:fill="FFFFFF"/>
            <w:vAlign w:val="center"/>
          </w:tcPr>
          <w:p w:rsidR="00042D28" w:rsidRPr="00C77933" w:rsidRDefault="00042D28" w:rsidP="00C41F72">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1.49</w:t>
            </w:r>
          </w:p>
        </w:tc>
      </w:tr>
    </w:tbl>
    <w:p w:rsidR="00042D28" w:rsidRDefault="00042D28" w:rsidP="00042D28"/>
    <w:p w:rsidR="00042D28" w:rsidRDefault="00042D28" w:rsidP="00042D28"/>
    <w:p w:rsidR="00042D28" w:rsidRDefault="00042D28" w:rsidP="00042D28">
      <w:pPr>
        <w:pStyle w:val="1"/>
        <w:spacing w:line="240" w:lineRule="auto"/>
        <w:rPr>
          <w:kern w:val="0"/>
          <w:sz w:val="24"/>
          <w:szCs w:val="24"/>
        </w:rPr>
      </w:pPr>
      <w:bookmarkStart w:id="10" w:name="_Toc440219261"/>
      <w:r>
        <w:rPr>
          <w:rFonts w:hint="eastAsia"/>
          <w:kern w:val="0"/>
          <w:sz w:val="24"/>
          <w:szCs w:val="24"/>
        </w:rPr>
        <w:t>附件：学校基本状态数据表</w:t>
      </w:r>
      <w:bookmarkEnd w:id="10"/>
    </w:p>
    <w:p w:rsidR="00042D28" w:rsidRDefault="00042D28" w:rsidP="00042D28"/>
    <w:tbl>
      <w:tblPr>
        <w:tblW w:w="0" w:type="auto"/>
        <w:jc w:val="center"/>
        <w:tblInd w:w="93" w:type="dxa"/>
        <w:tblLayout w:type="fixed"/>
        <w:tblLook w:val="0000"/>
      </w:tblPr>
      <w:tblGrid>
        <w:gridCol w:w="982"/>
        <w:gridCol w:w="979"/>
        <w:gridCol w:w="1438"/>
        <w:gridCol w:w="1285"/>
        <w:gridCol w:w="2050"/>
        <w:gridCol w:w="2050"/>
      </w:tblGrid>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一、学校简介</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4100" w:type="dxa"/>
            <w:gridSpan w:val="2"/>
            <w:tcBorders>
              <w:top w:val="single" w:sz="4" w:space="0" w:color="auto"/>
              <w:left w:val="nil"/>
              <w:bottom w:val="single" w:sz="4" w:space="0" w:color="auto"/>
              <w:right w:val="single" w:sz="4" w:space="0" w:color="000000"/>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内容</w:t>
            </w:r>
          </w:p>
        </w:tc>
      </w:tr>
      <w:tr w:rsidR="00042D28" w:rsidTr="00C41F72">
        <w:trPr>
          <w:trHeight w:val="108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学校标识码</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12954</w:t>
            </w:r>
          </w:p>
        </w:tc>
      </w:tr>
      <w:tr w:rsidR="00042D28" w:rsidTr="00C41F72">
        <w:trPr>
          <w:trHeight w:val="40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学校名称</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汕头职业技术学院</w:t>
            </w:r>
          </w:p>
        </w:tc>
      </w:tr>
      <w:tr w:rsidR="00042D28" w:rsidTr="00C41F72">
        <w:trPr>
          <w:trHeight w:val="40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学校地址</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广东省汕头市濠江区东湖</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当前校名启用日期</w:t>
            </w:r>
          </w:p>
        </w:tc>
        <w:tc>
          <w:tcPr>
            <w:tcW w:w="1285"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年月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200203</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建校日期</w:t>
            </w:r>
          </w:p>
        </w:tc>
        <w:tc>
          <w:tcPr>
            <w:tcW w:w="1285"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年月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200203</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建校基础</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汕头教育学院（含汕头幼儿师范学校）、汕头商业供销学校、汕头机电学校、汕头市教师进修学校</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示范校建设情况</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 xml:space="preserve">　</w:t>
            </w:r>
          </w:p>
        </w:tc>
      </w:tr>
      <w:tr w:rsidR="00042D28" w:rsidTr="00C41F72">
        <w:trPr>
          <w:trHeight w:val="102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学校举办者类型</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汕头市人民政府</w:t>
            </w:r>
          </w:p>
        </w:tc>
      </w:tr>
      <w:tr w:rsidR="00042D28" w:rsidTr="00C41F72">
        <w:trPr>
          <w:trHeight w:val="91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学校性质类别</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100" w:type="dxa"/>
            <w:gridSpan w:val="2"/>
            <w:tcBorders>
              <w:top w:val="single" w:sz="4" w:space="0" w:color="auto"/>
              <w:left w:val="nil"/>
              <w:bottom w:val="nil"/>
              <w:right w:val="single" w:sz="4" w:space="0" w:color="000000"/>
            </w:tcBorders>
            <w:vAlign w:val="center"/>
          </w:tcPr>
          <w:p w:rsidR="00042D28" w:rsidRDefault="00042D28" w:rsidP="00C41F72">
            <w:pPr>
              <w:widowControl/>
              <w:jc w:val="center"/>
              <w:rPr>
                <w:rFonts w:ascii="宋体" w:hAnsi="宋体" w:cs="宋体"/>
                <w:color w:val="000000"/>
                <w:kern w:val="0"/>
                <w:sz w:val="18"/>
                <w:szCs w:val="18"/>
              </w:rPr>
            </w:pPr>
            <w:r>
              <w:rPr>
                <w:rFonts w:ascii="宋体" w:hAnsi="宋体" w:cs="宋体" w:hint="eastAsia"/>
                <w:color w:val="000000"/>
                <w:kern w:val="0"/>
                <w:sz w:val="18"/>
                <w:szCs w:val="18"/>
              </w:rPr>
              <w:t>01综合大学</w:t>
            </w:r>
          </w:p>
        </w:tc>
      </w:tr>
      <w:tr w:rsidR="00042D28" w:rsidTr="00C41F72">
        <w:trPr>
          <w:trHeight w:val="89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二、基本数据</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2050"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2015年</w:t>
            </w:r>
          </w:p>
        </w:tc>
        <w:tc>
          <w:tcPr>
            <w:tcW w:w="2050"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2016年</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全日制高职专业设置数（不含专业方向）</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43.00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全日制高职招生专业数（不含专业方向）</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41.00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47</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新增专业数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停招专业数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接受国际认证的专业数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中外合作办学项目数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中外合作办学机构数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其中：境外合作办学项目（机构）数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接收境外留学生数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接收境外短期来访学生数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有在校生的全日制高职专业数（不含专业方向）</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62</w:t>
            </w:r>
          </w:p>
        </w:tc>
      </w:tr>
      <w:tr w:rsidR="00042D28" w:rsidTr="00C41F72">
        <w:trPr>
          <w:trHeight w:val="75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普通高职招生数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4338.00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3879</w:t>
            </w:r>
          </w:p>
        </w:tc>
      </w:tr>
      <w:tr w:rsidR="00042D28" w:rsidTr="00C41F72">
        <w:trPr>
          <w:trHeight w:val="40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成人高职招生数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116</w:t>
            </w:r>
          </w:p>
        </w:tc>
      </w:tr>
      <w:tr w:rsidR="00042D28" w:rsidTr="00C41F72">
        <w:trPr>
          <w:trHeight w:val="40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普通高职预计毕业生数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3242.00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3901</w:t>
            </w:r>
          </w:p>
        </w:tc>
      </w:tr>
      <w:tr w:rsidR="00042D28" w:rsidTr="00C41F72">
        <w:trPr>
          <w:trHeight w:val="75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普通高职实际毕业生数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3242.00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3901</w:t>
            </w:r>
          </w:p>
        </w:tc>
      </w:tr>
      <w:tr w:rsidR="00042D28" w:rsidTr="00C41F72">
        <w:trPr>
          <w:trHeight w:val="38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成人高职毕业生数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296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211</w:t>
            </w:r>
          </w:p>
        </w:tc>
      </w:tr>
      <w:tr w:rsidR="00042D28" w:rsidTr="00C41F72">
        <w:trPr>
          <w:trHeight w:val="82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折合在校生数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11875.00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11266</w:t>
            </w:r>
          </w:p>
        </w:tc>
      </w:tr>
      <w:tr w:rsidR="00042D28" w:rsidTr="00C41F72">
        <w:trPr>
          <w:trHeight w:val="82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当年</w:t>
            </w:r>
            <w:r>
              <w:rPr>
                <w:rFonts w:hint="eastAsia"/>
                <w:sz w:val="18"/>
                <w:szCs w:val="18"/>
              </w:rPr>
              <w:t>9</w:t>
            </w:r>
            <w:r>
              <w:rPr>
                <w:rFonts w:hint="eastAsia"/>
                <w:sz w:val="18"/>
                <w:szCs w:val="18"/>
              </w:rPr>
              <w:t>月</w:t>
            </w:r>
            <w:r>
              <w:rPr>
                <w:rFonts w:hint="eastAsia"/>
                <w:sz w:val="18"/>
                <w:szCs w:val="18"/>
              </w:rPr>
              <w:t>1</w:t>
            </w:r>
            <w:r>
              <w:rPr>
                <w:rFonts w:hint="eastAsia"/>
                <w:sz w:val="18"/>
                <w:szCs w:val="18"/>
              </w:rPr>
              <w:t>日前全日制普通高职在校生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10918.00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11266</w:t>
            </w:r>
          </w:p>
        </w:tc>
      </w:tr>
      <w:tr w:rsidR="00042D28" w:rsidTr="00C41F72">
        <w:trPr>
          <w:trHeight w:val="82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成人高职在校生数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573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473</w:t>
            </w:r>
          </w:p>
        </w:tc>
      </w:tr>
      <w:tr w:rsidR="00042D28" w:rsidTr="00C41F72">
        <w:trPr>
          <w:trHeight w:val="82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11875.00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11418</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10918.00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10842</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其中：高中起点普通高职在校生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9560.00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9383</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中职起点普通高职在校生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1284.00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1262</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其他起点普通高职在校生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74.00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197</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省外生源普通高职在校生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101.00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89</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广东省生源普通高职在校生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10817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10753</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其中：珠三角地区生源普通高职在校生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1466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1699</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粤东西北地区生源普通高职在校生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9351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9054</w:t>
            </w:r>
          </w:p>
        </w:tc>
      </w:tr>
      <w:tr w:rsidR="00042D28" w:rsidTr="00C41F72">
        <w:trPr>
          <w:trHeight w:val="82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本地市生源普通高职在校生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2520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2296</w:t>
            </w:r>
          </w:p>
        </w:tc>
      </w:tr>
      <w:tr w:rsidR="00042D28" w:rsidTr="00C41F72">
        <w:trPr>
          <w:trHeight w:val="38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39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成人专科在校生</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573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473</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占地面积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421631.38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421631.38</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学校产权占地面积。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421631.38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421631.38</w:t>
            </w:r>
          </w:p>
        </w:tc>
      </w:tr>
      <w:tr w:rsidR="00042D28" w:rsidTr="00C41F72">
        <w:trPr>
          <w:trHeight w:val="40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总建筑面积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260875.98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260875.98</w:t>
            </w:r>
          </w:p>
        </w:tc>
      </w:tr>
      <w:tr w:rsidR="00042D28" w:rsidTr="00C41F72">
        <w:trPr>
          <w:trHeight w:val="40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学校产权校舍建设面积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177157.27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177157.27</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教学科研及辅助用房</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156334.55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156334.55</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行政办公用房</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11003.87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11003.87</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教室</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55701.97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55701.97</w:t>
            </w:r>
          </w:p>
        </w:tc>
      </w:tr>
      <w:tr w:rsidR="00042D28" w:rsidTr="00C41F72">
        <w:trPr>
          <w:trHeight w:val="75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一体化教室面积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55701.97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55701.97</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图书馆</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18393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18393</w:t>
            </w:r>
          </w:p>
        </w:tc>
      </w:tr>
      <w:tr w:rsidR="00042D28" w:rsidTr="00C41F72">
        <w:trPr>
          <w:trHeight w:val="168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49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实验室、实习场所面积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73263.59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73263.59</w:t>
            </w:r>
          </w:p>
        </w:tc>
      </w:tr>
      <w:tr w:rsidR="00042D28" w:rsidTr="00C41F72">
        <w:trPr>
          <w:trHeight w:val="66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专用科研用房</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体育馆</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3534.37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3534.37</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生活用房</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93537.56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93537.56</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学生宿舍（公寓）面积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71678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71678</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学生食堂</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11411.81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11411.81</w:t>
            </w:r>
          </w:p>
        </w:tc>
      </w:tr>
      <w:tr w:rsidR="00042D28" w:rsidTr="00C41F72">
        <w:trPr>
          <w:trHeight w:val="113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教学科研仪器设备资产总值</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5410.92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5867.27</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当年新增教学科研仪器设备值</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632.8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456.4</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纸质图书总数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万册</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54.92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54.92</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本学年新增纸质图书数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万册</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59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电子图书总数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GB</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2900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2900</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教学用计算机数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台</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4333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4600</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教室总数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338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338</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网络多媒体教室数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287</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出口总带宽</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Mbps</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550</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网络信息点数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5800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5800</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电子邮件系统用户数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1000</w:t>
            </w:r>
          </w:p>
        </w:tc>
      </w:tr>
      <w:tr w:rsidR="00042D28" w:rsidTr="00C41F72">
        <w:trPr>
          <w:trHeight w:val="49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上网课程门数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三、学校领导</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56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学校领导数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w:t>
            </w:r>
          </w:p>
        </w:tc>
      </w:tr>
      <w:tr w:rsidR="00042D28" w:rsidTr="00C41F72">
        <w:trPr>
          <w:trHeight w:val="56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学校领导听课总数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节</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56</w:t>
            </w:r>
          </w:p>
        </w:tc>
      </w:tr>
      <w:tr w:rsidR="00042D28" w:rsidTr="00C41F72">
        <w:trPr>
          <w:trHeight w:val="56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69</w:t>
            </w:r>
          </w:p>
        </w:tc>
        <w:tc>
          <w:tcPr>
            <w:tcW w:w="1438" w:type="dxa"/>
            <w:tcBorders>
              <w:top w:val="nil"/>
              <w:left w:val="nil"/>
              <w:bottom w:val="single" w:sz="4" w:space="0" w:color="auto"/>
              <w:right w:val="single" w:sz="4" w:space="0" w:color="auto"/>
            </w:tcBorders>
            <w:vAlign w:val="center"/>
          </w:tcPr>
          <w:p w:rsidR="00042D28" w:rsidRPr="00957F78" w:rsidRDefault="00042D28" w:rsidP="00C41F72">
            <w:pPr>
              <w:rPr>
                <w:rFonts w:ascii="宋体" w:hAnsi="宋体" w:cs="宋体"/>
                <w:sz w:val="18"/>
                <w:szCs w:val="18"/>
              </w:rPr>
            </w:pPr>
            <w:r w:rsidRPr="00957F78">
              <w:rPr>
                <w:rFonts w:hint="eastAsia"/>
                <w:sz w:val="18"/>
                <w:szCs w:val="18"/>
              </w:rPr>
              <w:t>学校领导走访学生寝室数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108</w:t>
            </w:r>
            <w:r>
              <w:rPr>
                <w:rFonts w:hint="eastAsia"/>
                <w:sz w:val="18"/>
                <w:szCs w:val="18"/>
              </w:rPr>
              <w:t xml:space="preserve">　</w:t>
            </w:r>
          </w:p>
        </w:tc>
      </w:tr>
      <w:tr w:rsidR="00042D28" w:rsidTr="00C41F72">
        <w:trPr>
          <w:trHeight w:val="56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70</w:t>
            </w:r>
          </w:p>
        </w:tc>
        <w:tc>
          <w:tcPr>
            <w:tcW w:w="1438" w:type="dxa"/>
            <w:tcBorders>
              <w:top w:val="nil"/>
              <w:left w:val="nil"/>
              <w:bottom w:val="single" w:sz="4" w:space="0" w:color="auto"/>
              <w:right w:val="single" w:sz="4" w:space="0" w:color="auto"/>
            </w:tcBorders>
            <w:vAlign w:val="center"/>
          </w:tcPr>
          <w:p w:rsidR="00042D28" w:rsidRPr="00957F78" w:rsidRDefault="00042D28" w:rsidP="00C41F72">
            <w:pPr>
              <w:rPr>
                <w:rFonts w:ascii="宋体" w:hAnsi="宋体" w:cs="宋体"/>
                <w:sz w:val="18"/>
                <w:szCs w:val="18"/>
              </w:rPr>
            </w:pPr>
            <w:r w:rsidRPr="00957F78">
              <w:rPr>
                <w:rFonts w:hint="eastAsia"/>
                <w:sz w:val="18"/>
                <w:szCs w:val="18"/>
              </w:rPr>
              <w:t>学校领导走访校外实习点数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63</w:t>
            </w:r>
          </w:p>
        </w:tc>
      </w:tr>
      <w:tr w:rsidR="00042D28" w:rsidTr="00C41F72">
        <w:trPr>
          <w:trHeight w:val="56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71</w:t>
            </w:r>
          </w:p>
        </w:tc>
        <w:tc>
          <w:tcPr>
            <w:tcW w:w="1438" w:type="dxa"/>
            <w:tcBorders>
              <w:top w:val="nil"/>
              <w:left w:val="nil"/>
              <w:bottom w:val="single" w:sz="4" w:space="0" w:color="auto"/>
              <w:right w:val="single" w:sz="4" w:space="0" w:color="auto"/>
            </w:tcBorders>
            <w:vAlign w:val="center"/>
          </w:tcPr>
          <w:p w:rsidR="00042D28" w:rsidRPr="00957F78" w:rsidRDefault="00042D28" w:rsidP="00C41F72">
            <w:pPr>
              <w:rPr>
                <w:rFonts w:ascii="宋体" w:hAnsi="宋体" w:cs="宋体"/>
                <w:sz w:val="18"/>
                <w:szCs w:val="18"/>
              </w:rPr>
            </w:pPr>
            <w:r w:rsidRPr="00957F78">
              <w:rPr>
                <w:rFonts w:hint="eastAsia"/>
                <w:sz w:val="18"/>
                <w:szCs w:val="18"/>
              </w:rPr>
              <w:t>学校领导参与学生社团文体活动数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66</w:t>
            </w:r>
            <w:r>
              <w:rPr>
                <w:rFonts w:hint="eastAsia"/>
                <w:sz w:val="18"/>
                <w:szCs w:val="18"/>
              </w:rPr>
              <w:t xml:space="preserve">　</w:t>
            </w:r>
          </w:p>
        </w:tc>
      </w:tr>
      <w:tr w:rsidR="00042D28" w:rsidTr="00C41F72">
        <w:trPr>
          <w:trHeight w:val="84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四、日常教学经费</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w:t>
            </w:r>
            <w:r>
              <w:rPr>
                <w:rFonts w:hint="eastAsia"/>
                <w:b/>
                <w:bCs/>
                <w:sz w:val="18"/>
                <w:szCs w:val="18"/>
              </w:rPr>
              <w:t>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2016</w:t>
            </w:r>
            <w:r>
              <w:rPr>
                <w:rFonts w:hint="eastAsia"/>
                <w:b/>
                <w:bCs/>
                <w:sz w:val="18"/>
                <w:szCs w:val="18"/>
              </w:rPr>
              <w:t>年</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日常教学经费支出</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784.94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815.21</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学费收入</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5530.00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5786</w:t>
            </w:r>
          </w:p>
        </w:tc>
      </w:tr>
      <w:tr w:rsidR="00042D28" w:rsidTr="00C41F72">
        <w:trPr>
          <w:trHeight w:val="86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五、教师队伍</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87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教师总数（折算）</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627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602</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师资队伍建设经费</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53.99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124.19</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教师队伍教学总工作量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123320.38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148697</w:t>
            </w:r>
          </w:p>
        </w:tc>
      </w:tr>
      <w:tr w:rsidR="00042D28" w:rsidTr="00C41F72">
        <w:trPr>
          <w:trHeight w:val="99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教师队伍</w:t>
            </w:r>
            <w:r>
              <w:rPr>
                <w:rFonts w:hint="eastAsia"/>
                <w:sz w:val="18"/>
                <w:szCs w:val="18"/>
              </w:rPr>
              <w:t>A</w:t>
            </w:r>
            <w:r>
              <w:rPr>
                <w:rFonts w:hint="eastAsia"/>
                <w:sz w:val="18"/>
                <w:szCs w:val="18"/>
              </w:rPr>
              <w:t>类课程教学总工作量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1640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10583</w:t>
            </w:r>
          </w:p>
        </w:tc>
      </w:tr>
      <w:tr w:rsidR="00042D28" w:rsidTr="00C41F72">
        <w:trPr>
          <w:trHeight w:val="108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教师队伍</w:t>
            </w:r>
            <w:r>
              <w:rPr>
                <w:rFonts w:hint="eastAsia"/>
                <w:sz w:val="18"/>
                <w:szCs w:val="18"/>
              </w:rPr>
              <w:t>B</w:t>
            </w:r>
            <w:r>
              <w:rPr>
                <w:rFonts w:hint="eastAsia"/>
                <w:sz w:val="18"/>
                <w:szCs w:val="18"/>
              </w:rPr>
              <w:t>类课程教学总工作量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17966.48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107944</w:t>
            </w:r>
          </w:p>
        </w:tc>
      </w:tr>
      <w:tr w:rsidR="00042D28" w:rsidTr="00C41F72">
        <w:trPr>
          <w:trHeight w:val="112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79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教师队伍</w:t>
            </w:r>
            <w:r>
              <w:rPr>
                <w:rFonts w:hint="eastAsia"/>
                <w:sz w:val="18"/>
                <w:szCs w:val="18"/>
              </w:rPr>
              <w:t>C</w:t>
            </w:r>
            <w:r>
              <w:rPr>
                <w:rFonts w:hint="eastAsia"/>
                <w:sz w:val="18"/>
                <w:szCs w:val="18"/>
              </w:rPr>
              <w:t>类课程教学总工作量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7971.5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30170</w:t>
            </w:r>
          </w:p>
        </w:tc>
      </w:tr>
      <w:tr w:rsidR="00042D28" w:rsidTr="00C41F72">
        <w:trPr>
          <w:trHeight w:val="45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484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497</w:t>
            </w:r>
          </w:p>
        </w:tc>
      </w:tr>
      <w:tr w:rsidR="00042D28" w:rsidTr="00C41F72">
        <w:trPr>
          <w:trHeight w:val="45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实际上课专任教师数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437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458</w:t>
            </w:r>
          </w:p>
        </w:tc>
      </w:tr>
      <w:tr w:rsidR="00042D28" w:rsidTr="00C41F72">
        <w:trPr>
          <w:trHeight w:val="36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实际上课专任教师生师比</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27.17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24.6</w:t>
            </w:r>
          </w:p>
        </w:tc>
      </w:tr>
      <w:tr w:rsidR="00042D28" w:rsidTr="00C41F72">
        <w:trPr>
          <w:trHeight w:val="36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专任教师教学工作总量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177463.48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177335</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84</w:t>
            </w:r>
          </w:p>
        </w:tc>
        <w:tc>
          <w:tcPr>
            <w:tcW w:w="1438" w:type="dxa"/>
            <w:tcBorders>
              <w:top w:val="nil"/>
              <w:left w:val="nil"/>
              <w:bottom w:val="single" w:sz="4" w:space="0" w:color="auto"/>
              <w:right w:val="single" w:sz="4" w:space="0" w:color="auto"/>
            </w:tcBorders>
            <w:vAlign w:val="center"/>
          </w:tcPr>
          <w:p w:rsidR="00042D28" w:rsidRPr="00081792" w:rsidRDefault="00042D28" w:rsidP="00C41F72">
            <w:pPr>
              <w:rPr>
                <w:rFonts w:ascii="宋体" w:hAnsi="宋体" w:cs="宋体"/>
                <w:sz w:val="18"/>
                <w:szCs w:val="18"/>
              </w:rPr>
            </w:pPr>
            <w:r w:rsidRPr="00081792">
              <w:rPr>
                <w:rFonts w:hint="eastAsia"/>
                <w:sz w:val="18"/>
                <w:szCs w:val="18"/>
              </w:rPr>
              <w:t>专任教师承担</w:t>
            </w:r>
            <w:r w:rsidRPr="00081792">
              <w:rPr>
                <w:rFonts w:hint="eastAsia"/>
                <w:sz w:val="18"/>
                <w:szCs w:val="18"/>
              </w:rPr>
              <w:t>A</w:t>
            </w:r>
            <w:r w:rsidRPr="00081792">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7986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9852</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85</w:t>
            </w:r>
          </w:p>
        </w:tc>
        <w:tc>
          <w:tcPr>
            <w:tcW w:w="1438" w:type="dxa"/>
            <w:tcBorders>
              <w:top w:val="nil"/>
              <w:left w:val="nil"/>
              <w:bottom w:val="single" w:sz="4" w:space="0" w:color="auto"/>
              <w:right w:val="single" w:sz="4" w:space="0" w:color="auto"/>
            </w:tcBorders>
            <w:vAlign w:val="center"/>
          </w:tcPr>
          <w:p w:rsidR="00042D28" w:rsidRPr="00081792" w:rsidRDefault="00042D28" w:rsidP="00C41F72">
            <w:pPr>
              <w:rPr>
                <w:rFonts w:ascii="宋体" w:hAnsi="宋体" w:cs="宋体"/>
                <w:sz w:val="18"/>
                <w:szCs w:val="18"/>
              </w:rPr>
            </w:pPr>
            <w:r w:rsidRPr="00081792">
              <w:rPr>
                <w:rFonts w:hint="eastAsia"/>
                <w:sz w:val="18"/>
                <w:szCs w:val="18"/>
              </w:rPr>
              <w:t>专任教师承担</w:t>
            </w:r>
            <w:r w:rsidRPr="00081792">
              <w:rPr>
                <w:rFonts w:hint="eastAsia"/>
                <w:sz w:val="18"/>
                <w:szCs w:val="18"/>
              </w:rPr>
              <w:t>B</w:t>
            </w:r>
            <w:r w:rsidRPr="00081792">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139487.08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r>
              <w:rPr>
                <w:rFonts w:hint="eastAsia"/>
                <w:sz w:val="18"/>
                <w:szCs w:val="18"/>
              </w:rPr>
              <w:t>121942.4</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86</w:t>
            </w:r>
          </w:p>
        </w:tc>
        <w:tc>
          <w:tcPr>
            <w:tcW w:w="1438" w:type="dxa"/>
            <w:tcBorders>
              <w:top w:val="nil"/>
              <w:left w:val="nil"/>
              <w:bottom w:val="single" w:sz="4" w:space="0" w:color="auto"/>
              <w:right w:val="single" w:sz="4" w:space="0" w:color="auto"/>
            </w:tcBorders>
            <w:vAlign w:val="center"/>
          </w:tcPr>
          <w:p w:rsidR="00042D28" w:rsidRPr="00081792" w:rsidRDefault="00042D28" w:rsidP="00C41F72">
            <w:pPr>
              <w:rPr>
                <w:rFonts w:ascii="宋体" w:hAnsi="宋体" w:cs="宋体"/>
                <w:sz w:val="18"/>
                <w:szCs w:val="18"/>
              </w:rPr>
            </w:pPr>
            <w:r w:rsidRPr="00081792">
              <w:rPr>
                <w:rFonts w:hint="eastAsia"/>
                <w:sz w:val="18"/>
                <w:szCs w:val="18"/>
              </w:rPr>
              <w:t>专任教师承担</w:t>
            </w:r>
            <w:r w:rsidRPr="00081792">
              <w:rPr>
                <w:rFonts w:hint="eastAsia"/>
                <w:sz w:val="18"/>
                <w:szCs w:val="18"/>
              </w:rPr>
              <w:t>C</w:t>
            </w:r>
            <w:r w:rsidRPr="00081792">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29990.4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r>
              <w:rPr>
                <w:rFonts w:hint="eastAsia"/>
                <w:sz w:val="18"/>
                <w:szCs w:val="18"/>
              </w:rPr>
              <w:t>75929.6</w:t>
            </w:r>
          </w:p>
        </w:tc>
      </w:tr>
      <w:tr w:rsidR="00042D28" w:rsidTr="00C41F72">
        <w:trPr>
          <w:trHeight w:val="36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“双师素质”专任教师数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189</w:t>
            </w:r>
          </w:p>
        </w:tc>
      </w:tr>
      <w:tr w:rsidR="00042D28" w:rsidTr="00C41F72">
        <w:trPr>
          <w:trHeight w:val="55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具有研究生学位专任教师数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191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209</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89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具有高级专业技术职务专任教师数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128</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具有中级专业技术职务专任教师数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289</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具有职业资格证书专任教师数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214</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具有初级职业资格证书专任教师数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22</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具有中级职业资格证书专任教师数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120</w:t>
            </w:r>
          </w:p>
        </w:tc>
      </w:tr>
      <w:tr w:rsidR="00042D28" w:rsidTr="00C41F72">
        <w:trPr>
          <w:trHeight w:val="47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具有高级职业资格证书专任教师数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72</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专任教师行业企业一线工作总时间（历年）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3315.5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1630</w:t>
            </w:r>
          </w:p>
        </w:tc>
      </w:tr>
      <w:tr w:rsidR="00042D28" w:rsidTr="00C41F72">
        <w:trPr>
          <w:trHeight w:val="64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专任教师行业企业一线工作总时间（学年）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8584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9345</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行业企业一线工作时间（历年）</w:t>
            </w:r>
            <w:r>
              <w:rPr>
                <w:rFonts w:hint="eastAsia"/>
                <w:sz w:val="18"/>
                <w:szCs w:val="18"/>
              </w:rPr>
              <w:t>3</w:t>
            </w:r>
            <w:r>
              <w:rPr>
                <w:rFonts w:hint="eastAsia"/>
                <w:sz w:val="18"/>
                <w:szCs w:val="18"/>
              </w:rPr>
              <w:t>年以上的专任教师数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108</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挂职锻炼专任教师数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99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专任教师挂职锻炼总时间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培训进修专任教师数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433</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专任教师培训进修总时间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6753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6816</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参加国家、省级培训专任教师数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专任教师参加省级培训量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0.32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1.49</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专任教师参加国家培训量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0.19</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聘请的外籍教师数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31</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实际上课校外兼职教师数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w:t>
            </w:r>
          </w:p>
        </w:tc>
      </w:tr>
      <w:tr w:rsidR="00042D28" w:rsidTr="00C41F72">
        <w:trPr>
          <w:trHeight w:val="47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校外兼职教师教学工作总量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4193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774</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109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校外兼职教师承担</w:t>
            </w:r>
            <w:r>
              <w:rPr>
                <w:rFonts w:hint="eastAsia"/>
                <w:sz w:val="18"/>
                <w:szCs w:val="18"/>
              </w:rPr>
              <w:t>A</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110</w:t>
            </w:r>
          </w:p>
        </w:tc>
        <w:tc>
          <w:tcPr>
            <w:tcW w:w="1438" w:type="dxa"/>
            <w:tcBorders>
              <w:top w:val="nil"/>
              <w:left w:val="nil"/>
              <w:bottom w:val="single" w:sz="4" w:space="0" w:color="auto"/>
              <w:right w:val="single" w:sz="4" w:space="0" w:color="auto"/>
            </w:tcBorders>
            <w:vAlign w:val="center"/>
          </w:tcPr>
          <w:p w:rsidR="00042D28" w:rsidRPr="00957F78" w:rsidRDefault="00042D28" w:rsidP="00C41F72">
            <w:pPr>
              <w:rPr>
                <w:rFonts w:ascii="宋体" w:hAnsi="宋体" w:cs="宋体"/>
                <w:sz w:val="18"/>
                <w:szCs w:val="18"/>
              </w:rPr>
            </w:pPr>
            <w:r w:rsidRPr="00957F78">
              <w:rPr>
                <w:rFonts w:hint="eastAsia"/>
                <w:sz w:val="18"/>
                <w:szCs w:val="18"/>
              </w:rPr>
              <w:t>校外兼职教师承担</w:t>
            </w:r>
            <w:r w:rsidRPr="00957F78">
              <w:rPr>
                <w:rFonts w:hint="eastAsia"/>
                <w:sz w:val="18"/>
                <w:szCs w:val="18"/>
              </w:rPr>
              <w:t>B</w:t>
            </w:r>
            <w:r w:rsidRPr="00957F78">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3581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666</w:t>
            </w:r>
            <w:r>
              <w:rPr>
                <w:rFonts w:hint="eastAsia"/>
                <w:sz w:val="18"/>
                <w:szCs w:val="18"/>
              </w:rPr>
              <w:t xml:space="preserve">　</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111</w:t>
            </w:r>
          </w:p>
        </w:tc>
        <w:tc>
          <w:tcPr>
            <w:tcW w:w="1438" w:type="dxa"/>
            <w:tcBorders>
              <w:top w:val="nil"/>
              <w:left w:val="nil"/>
              <w:bottom w:val="single" w:sz="4" w:space="0" w:color="auto"/>
              <w:right w:val="single" w:sz="4" w:space="0" w:color="auto"/>
            </w:tcBorders>
            <w:vAlign w:val="center"/>
          </w:tcPr>
          <w:p w:rsidR="00042D28" w:rsidRPr="00957F78" w:rsidRDefault="00042D28" w:rsidP="00C41F72">
            <w:pPr>
              <w:rPr>
                <w:rFonts w:ascii="宋体" w:hAnsi="宋体" w:cs="宋体"/>
                <w:sz w:val="18"/>
                <w:szCs w:val="18"/>
              </w:rPr>
            </w:pPr>
            <w:r w:rsidRPr="00957F78">
              <w:rPr>
                <w:rFonts w:hint="eastAsia"/>
                <w:sz w:val="18"/>
                <w:szCs w:val="18"/>
              </w:rPr>
              <w:t>校外兼职教师承担</w:t>
            </w:r>
            <w:r w:rsidRPr="00957F78">
              <w:rPr>
                <w:rFonts w:hint="eastAsia"/>
                <w:sz w:val="18"/>
                <w:szCs w:val="18"/>
              </w:rPr>
              <w:t>C</w:t>
            </w:r>
            <w:r w:rsidRPr="00957F78">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612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r>
              <w:rPr>
                <w:rFonts w:hint="eastAsia"/>
                <w:sz w:val="18"/>
                <w:szCs w:val="18"/>
              </w:rPr>
              <w:t>108</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具有研究生学位校外兼职教师数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具有高级专业技术职务校外兼职教师数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具有中级专业技术职务校外兼职教师数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具有职业资格证书校外兼职教师数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具有初级职业资格证书校外兼职教师数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具有中级职业资格证书校外兼职教师数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具有高级职业资格证书校外兼职教师数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119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本学年参加教学进修校外兼职教师数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本学年校外兼职教师参加教学进修总天数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90</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工作</w:t>
            </w:r>
            <w:r>
              <w:rPr>
                <w:rFonts w:hint="eastAsia"/>
                <w:sz w:val="18"/>
                <w:szCs w:val="18"/>
              </w:rPr>
              <w:t>3</w:t>
            </w:r>
            <w:r>
              <w:rPr>
                <w:rFonts w:hint="eastAsia"/>
                <w:sz w:val="18"/>
                <w:szCs w:val="18"/>
              </w:rPr>
              <w:t>年（含）以下校外兼职教师数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无法统计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无法统计</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工作</w:t>
            </w:r>
            <w:r>
              <w:rPr>
                <w:rFonts w:hint="eastAsia"/>
                <w:sz w:val="18"/>
                <w:szCs w:val="18"/>
              </w:rPr>
              <w:t>3</w:t>
            </w:r>
            <w:r>
              <w:rPr>
                <w:rFonts w:hint="eastAsia"/>
                <w:sz w:val="18"/>
                <w:szCs w:val="18"/>
              </w:rPr>
              <w:t>－</w:t>
            </w:r>
            <w:r>
              <w:rPr>
                <w:rFonts w:hint="eastAsia"/>
                <w:sz w:val="18"/>
                <w:szCs w:val="18"/>
              </w:rPr>
              <w:t>10</w:t>
            </w:r>
            <w:r>
              <w:rPr>
                <w:rFonts w:hint="eastAsia"/>
                <w:sz w:val="18"/>
                <w:szCs w:val="18"/>
              </w:rPr>
              <w:t>年（含）校外兼职教师数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无法统计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无法统计</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工作</w:t>
            </w:r>
            <w:r>
              <w:rPr>
                <w:rFonts w:hint="eastAsia"/>
                <w:sz w:val="18"/>
                <w:szCs w:val="18"/>
              </w:rPr>
              <w:t>10</w:t>
            </w:r>
            <w:r>
              <w:rPr>
                <w:rFonts w:hint="eastAsia"/>
                <w:sz w:val="18"/>
                <w:szCs w:val="18"/>
              </w:rPr>
              <w:t>年以上校外兼职教师数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无法统计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无法统计</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实际上课校内兼课教师数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46</w:t>
            </w:r>
          </w:p>
        </w:tc>
        <w:tc>
          <w:tcPr>
            <w:tcW w:w="2050" w:type="dxa"/>
            <w:tcBorders>
              <w:top w:val="nil"/>
              <w:left w:val="nil"/>
              <w:bottom w:val="single" w:sz="4" w:space="0" w:color="auto"/>
              <w:right w:val="single" w:sz="4" w:space="0" w:color="auto"/>
            </w:tcBorders>
            <w:vAlign w:val="center"/>
          </w:tcPr>
          <w:p w:rsidR="00042D28" w:rsidRPr="00EA3CE9" w:rsidRDefault="00042D28" w:rsidP="00C41F72">
            <w:pPr>
              <w:jc w:val="center"/>
              <w:rPr>
                <w:rFonts w:ascii="宋体" w:hAnsi="宋体" w:cs="宋体"/>
                <w:sz w:val="18"/>
                <w:szCs w:val="18"/>
              </w:rPr>
            </w:pPr>
            <w:r w:rsidRPr="00EA3CE9">
              <w:rPr>
                <w:rFonts w:hint="eastAsia"/>
                <w:sz w:val="18"/>
                <w:szCs w:val="18"/>
              </w:rPr>
              <w:t>92</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校内兼课教师教学工作总量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4766.9</w:t>
            </w:r>
          </w:p>
        </w:tc>
        <w:tc>
          <w:tcPr>
            <w:tcW w:w="2050" w:type="dxa"/>
            <w:tcBorders>
              <w:top w:val="nil"/>
              <w:left w:val="nil"/>
              <w:bottom w:val="single" w:sz="4" w:space="0" w:color="auto"/>
              <w:right w:val="single" w:sz="4" w:space="0" w:color="auto"/>
            </w:tcBorders>
            <w:vAlign w:val="center"/>
          </w:tcPr>
          <w:p w:rsidR="00042D28" w:rsidRPr="00EA3CE9" w:rsidRDefault="00042D28" w:rsidP="00C41F72">
            <w:pPr>
              <w:jc w:val="center"/>
              <w:rPr>
                <w:rFonts w:ascii="宋体" w:hAnsi="宋体" w:cs="宋体"/>
                <w:sz w:val="18"/>
                <w:szCs w:val="18"/>
              </w:rPr>
            </w:pPr>
            <w:r w:rsidRPr="00EA3CE9">
              <w:rPr>
                <w:rFonts w:hint="eastAsia"/>
                <w:sz w:val="18"/>
                <w:szCs w:val="18"/>
              </w:rPr>
              <w:t>4407</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校内兼课教师承担</w:t>
            </w:r>
            <w:r>
              <w:rPr>
                <w:rFonts w:hint="eastAsia"/>
                <w:sz w:val="18"/>
                <w:szCs w:val="18"/>
              </w:rPr>
              <w:t>A</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395</w:t>
            </w:r>
          </w:p>
        </w:tc>
        <w:tc>
          <w:tcPr>
            <w:tcW w:w="2050" w:type="dxa"/>
            <w:tcBorders>
              <w:top w:val="nil"/>
              <w:left w:val="nil"/>
              <w:bottom w:val="single" w:sz="4" w:space="0" w:color="auto"/>
              <w:right w:val="single" w:sz="4" w:space="0" w:color="auto"/>
            </w:tcBorders>
            <w:vAlign w:val="center"/>
          </w:tcPr>
          <w:p w:rsidR="00042D28" w:rsidRPr="00EA3CE9" w:rsidRDefault="00042D28" w:rsidP="00C41F72">
            <w:pPr>
              <w:jc w:val="center"/>
              <w:rPr>
                <w:rFonts w:ascii="宋体" w:hAnsi="宋体" w:cs="宋体"/>
                <w:sz w:val="18"/>
                <w:szCs w:val="18"/>
              </w:rPr>
            </w:pPr>
            <w:r w:rsidRPr="00EA3CE9">
              <w:rPr>
                <w:rFonts w:hint="eastAsia"/>
                <w:sz w:val="18"/>
                <w:szCs w:val="18"/>
              </w:rPr>
              <w:t>200</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校内兼课教师承担</w:t>
            </w:r>
            <w:r>
              <w:rPr>
                <w:rFonts w:hint="eastAsia"/>
                <w:sz w:val="18"/>
                <w:szCs w:val="18"/>
              </w:rPr>
              <w:t>B</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4065.9</w:t>
            </w:r>
          </w:p>
        </w:tc>
        <w:tc>
          <w:tcPr>
            <w:tcW w:w="2050" w:type="dxa"/>
            <w:tcBorders>
              <w:top w:val="nil"/>
              <w:left w:val="nil"/>
              <w:bottom w:val="single" w:sz="4" w:space="0" w:color="auto"/>
              <w:right w:val="single" w:sz="4" w:space="0" w:color="auto"/>
            </w:tcBorders>
            <w:vAlign w:val="center"/>
          </w:tcPr>
          <w:p w:rsidR="00042D28" w:rsidRPr="00EA3CE9" w:rsidRDefault="00042D28" w:rsidP="00C41F72">
            <w:pPr>
              <w:jc w:val="center"/>
              <w:rPr>
                <w:rFonts w:ascii="宋体" w:hAnsi="宋体" w:cs="宋体"/>
                <w:sz w:val="18"/>
                <w:szCs w:val="18"/>
              </w:rPr>
            </w:pPr>
            <w:r w:rsidRPr="00EA3CE9">
              <w:rPr>
                <w:rFonts w:hint="eastAsia"/>
                <w:sz w:val="18"/>
                <w:szCs w:val="18"/>
              </w:rPr>
              <w:t>3932</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校内兼课教师承担</w:t>
            </w:r>
            <w:r>
              <w:rPr>
                <w:rFonts w:hint="eastAsia"/>
                <w:sz w:val="18"/>
                <w:szCs w:val="18"/>
              </w:rPr>
              <w:t>C</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306</w:t>
            </w:r>
          </w:p>
        </w:tc>
        <w:tc>
          <w:tcPr>
            <w:tcW w:w="2050" w:type="dxa"/>
            <w:tcBorders>
              <w:top w:val="nil"/>
              <w:left w:val="nil"/>
              <w:bottom w:val="single" w:sz="4" w:space="0" w:color="auto"/>
              <w:right w:val="single" w:sz="4" w:space="0" w:color="auto"/>
            </w:tcBorders>
            <w:vAlign w:val="center"/>
          </w:tcPr>
          <w:p w:rsidR="00042D28" w:rsidRPr="00EA3CE9" w:rsidRDefault="00042D28" w:rsidP="00C41F72">
            <w:pPr>
              <w:jc w:val="center"/>
              <w:rPr>
                <w:rFonts w:ascii="宋体" w:hAnsi="宋体" w:cs="宋体"/>
                <w:sz w:val="18"/>
                <w:szCs w:val="18"/>
              </w:rPr>
            </w:pPr>
            <w:r w:rsidRPr="00EA3CE9">
              <w:rPr>
                <w:rFonts w:hint="eastAsia"/>
                <w:sz w:val="18"/>
                <w:szCs w:val="18"/>
              </w:rPr>
              <w:t>275</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129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实际上课校外兼课教师数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129</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校外兼课教师教学工作总量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13849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11618</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校外兼课教师承担</w:t>
            </w:r>
            <w:r>
              <w:rPr>
                <w:rFonts w:hint="eastAsia"/>
                <w:sz w:val="18"/>
                <w:szCs w:val="18"/>
              </w:rPr>
              <w:t>A</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校外兼课教师承担</w:t>
            </w:r>
            <w:r>
              <w:rPr>
                <w:rFonts w:hint="eastAsia"/>
                <w:sz w:val="18"/>
                <w:szCs w:val="18"/>
              </w:rPr>
              <w:t>B</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4241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4410</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校外兼课教师承担</w:t>
            </w:r>
            <w:r>
              <w:rPr>
                <w:rFonts w:hint="eastAsia"/>
                <w:sz w:val="18"/>
                <w:szCs w:val="18"/>
              </w:rPr>
              <w:t>C</w:t>
            </w:r>
            <w:r>
              <w:rPr>
                <w:rFonts w:hint="eastAsia"/>
                <w:sz w:val="18"/>
                <w:szCs w:val="18"/>
              </w:rPr>
              <w:t>类课程的教学工作量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学时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9544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7208</w:t>
            </w:r>
          </w:p>
        </w:tc>
      </w:tr>
      <w:tr w:rsidR="00042D28" w:rsidTr="00C41F72">
        <w:trPr>
          <w:trHeight w:val="108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六、实践教学与职业资格证书</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校内实践基地建筑面积</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平方米</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51187.38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50517</w:t>
            </w:r>
          </w:p>
        </w:tc>
      </w:tr>
      <w:tr w:rsidR="00042D28" w:rsidTr="00C41F72">
        <w:trPr>
          <w:trHeight w:val="75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实（验）训耗材经费</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45.23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 xml:space="preserve">　</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校内实践基地设备总值</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3558.96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3676.04</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校内实践基地当年新增设备值</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732.87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700.27</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校内实践教学基地总工位数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6987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7180</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139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校内实践基地设备总数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台套</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6987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7180</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校内实践基地大型设备数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台套</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34</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校内实践基地学年校内使用频率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31651051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31491894</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校内实践基地学年社会使用频率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人时</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28808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3804</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校内实践基地原材料（耗材）费用</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40.16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34.58</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校内实践基地设备维护费用</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17.62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9.52</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校内实践基地专职管理人员</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51</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校内实践基地兼职管理人员</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111</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校外实习实训基地数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115</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校外实习实训基地接待学生量</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7072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14594</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149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校外实习实训基地基地使用</w:t>
            </w:r>
            <w:r>
              <w:rPr>
                <w:rFonts w:hint="eastAsia"/>
                <w:sz w:val="18"/>
                <w:szCs w:val="18"/>
              </w:rPr>
              <w:lastRenderedPageBreak/>
              <w:t>总时间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lastRenderedPageBreak/>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3990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4133</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生均校外实习实训基地基地使用时间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11</w:t>
            </w:r>
          </w:p>
        </w:tc>
      </w:tr>
      <w:tr w:rsidR="00042D28" w:rsidTr="00C41F72">
        <w:trPr>
          <w:trHeight w:val="88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校外实习实训基地接受半年顶岗实习学生数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402</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有住宿条件校外实习实训基地数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12</w:t>
            </w:r>
          </w:p>
        </w:tc>
      </w:tr>
      <w:tr w:rsidR="00042D28" w:rsidTr="00C41F72">
        <w:trPr>
          <w:trHeight w:val="42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发放学生实习补贴校外实习实训基地数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25</w:t>
            </w:r>
          </w:p>
        </w:tc>
      </w:tr>
      <w:tr w:rsidR="00042D28" w:rsidTr="00C41F72">
        <w:trPr>
          <w:trHeight w:val="99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校外实习实训基地接收应届毕业生就业数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133</w:t>
            </w:r>
          </w:p>
        </w:tc>
      </w:tr>
      <w:tr w:rsidR="00042D28" w:rsidTr="00C41F72">
        <w:trPr>
          <w:trHeight w:val="66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需学校向基地支付专项实习经费的校外实习实训基地数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21</w:t>
            </w:r>
          </w:p>
        </w:tc>
      </w:tr>
      <w:tr w:rsidR="00042D28" w:rsidTr="00C41F72">
        <w:trPr>
          <w:trHeight w:val="66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学校向基地支付专项实习经费的平均标准</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元</w:t>
            </w:r>
            <w:r>
              <w:rPr>
                <w:rFonts w:hint="eastAsia"/>
                <w:sz w:val="18"/>
                <w:szCs w:val="18"/>
              </w:rPr>
              <w:t>/</w:t>
            </w:r>
            <w:r>
              <w:rPr>
                <w:rFonts w:hint="eastAsia"/>
                <w:sz w:val="18"/>
                <w:szCs w:val="18"/>
              </w:rPr>
              <w:t>生</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58</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学校向校外实习实训基地派指导教师</w:t>
            </w:r>
            <w:r>
              <w:rPr>
                <w:rFonts w:hint="eastAsia"/>
                <w:sz w:val="18"/>
                <w:szCs w:val="18"/>
              </w:rPr>
              <w:t>/</w:t>
            </w:r>
            <w:r>
              <w:rPr>
                <w:rFonts w:hint="eastAsia"/>
                <w:sz w:val="18"/>
                <w:szCs w:val="18"/>
              </w:rPr>
              <w:t>学生管理人员</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335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1030</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158</w:t>
            </w:r>
          </w:p>
        </w:tc>
        <w:tc>
          <w:tcPr>
            <w:tcW w:w="1438" w:type="dxa"/>
            <w:tcBorders>
              <w:top w:val="nil"/>
              <w:left w:val="nil"/>
              <w:bottom w:val="single" w:sz="4" w:space="0" w:color="auto"/>
              <w:right w:val="single" w:sz="4" w:space="0" w:color="auto"/>
            </w:tcBorders>
            <w:vAlign w:val="center"/>
          </w:tcPr>
          <w:p w:rsidR="00042D28" w:rsidRPr="009803FE" w:rsidRDefault="00042D28" w:rsidP="00C41F72">
            <w:pPr>
              <w:rPr>
                <w:rFonts w:ascii="宋体" w:hAnsi="宋体" w:cs="宋体"/>
                <w:sz w:val="18"/>
                <w:szCs w:val="18"/>
              </w:rPr>
            </w:pPr>
            <w:r w:rsidRPr="009803FE">
              <w:rPr>
                <w:rFonts w:hint="eastAsia"/>
                <w:sz w:val="18"/>
                <w:szCs w:val="18"/>
              </w:rPr>
              <w:t>顶岗实习专业（不含专业方向）数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38</w:t>
            </w:r>
            <w:r>
              <w:rPr>
                <w:rFonts w:hint="eastAsia"/>
                <w:color w:val="000000"/>
                <w:sz w:val="18"/>
                <w:szCs w:val="18"/>
              </w:rPr>
              <w:t xml:space="preserve">　</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159</w:t>
            </w:r>
          </w:p>
        </w:tc>
        <w:tc>
          <w:tcPr>
            <w:tcW w:w="1438" w:type="dxa"/>
            <w:tcBorders>
              <w:top w:val="nil"/>
              <w:left w:val="nil"/>
              <w:bottom w:val="single" w:sz="4" w:space="0" w:color="auto"/>
              <w:right w:val="single" w:sz="4" w:space="0" w:color="auto"/>
            </w:tcBorders>
            <w:vAlign w:val="center"/>
          </w:tcPr>
          <w:p w:rsidR="00042D28" w:rsidRPr="009803FE" w:rsidRDefault="00042D28" w:rsidP="00C41F72">
            <w:pPr>
              <w:rPr>
                <w:rFonts w:ascii="宋体" w:hAnsi="宋体" w:cs="宋体"/>
                <w:sz w:val="18"/>
                <w:szCs w:val="18"/>
              </w:rPr>
            </w:pPr>
            <w:r w:rsidRPr="009803FE">
              <w:rPr>
                <w:rFonts w:hint="eastAsia"/>
                <w:sz w:val="18"/>
                <w:szCs w:val="18"/>
              </w:rPr>
              <w:t>顶岗实习应届毕业生数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3102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3338</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企业录用顶岗实习应届毕业生数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1441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1805</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应届毕业生顶岗实习对口人数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1905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2612</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顶岗实习单位总数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2243</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163</w:t>
            </w:r>
          </w:p>
        </w:tc>
        <w:tc>
          <w:tcPr>
            <w:tcW w:w="1438" w:type="dxa"/>
            <w:tcBorders>
              <w:top w:val="nil"/>
              <w:left w:val="nil"/>
              <w:bottom w:val="single" w:sz="4" w:space="0" w:color="auto"/>
              <w:right w:val="single" w:sz="4" w:space="0" w:color="auto"/>
            </w:tcBorders>
            <w:vAlign w:val="center"/>
          </w:tcPr>
          <w:p w:rsidR="00042D28" w:rsidRPr="002E194A" w:rsidRDefault="00042D28" w:rsidP="00C41F72">
            <w:pPr>
              <w:rPr>
                <w:rFonts w:ascii="宋体" w:hAnsi="宋体" w:cs="宋体"/>
                <w:sz w:val="18"/>
                <w:szCs w:val="18"/>
              </w:rPr>
            </w:pPr>
            <w:r w:rsidRPr="002E194A">
              <w:rPr>
                <w:rFonts w:hint="eastAsia"/>
                <w:sz w:val="18"/>
                <w:szCs w:val="18"/>
              </w:rPr>
              <w:t>顶岗实习学生总数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3102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3302</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顶岗实习学生参加保险数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1420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2587</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学校职业技能鉴定机构可鉴定工种</w:t>
            </w:r>
            <w:r>
              <w:rPr>
                <w:rFonts w:hint="eastAsia"/>
                <w:sz w:val="18"/>
                <w:szCs w:val="18"/>
              </w:rPr>
              <w:t>/</w:t>
            </w:r>
            <w:r>
              <w:rPr>
                <w:rFonts w:hint="eastAsia"/>
                <w:sz w:val="18"/>
                <w:szCs w:val="18"/>
              </w:rPr>
              <w:t>证书数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24</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学校职业技能鉴定机构可鉴定高级以上工种</w:t>
            </w:r>
            <w:r>
              <w:rPr>
                <w:rFonts w:hint="eastAsia"/>
                <w:sz w:val="18"/>
                <w:szCs w:val="18"/>
              </w:rPr>
              <w:t>/</w:t>
            </w:r>
            <w:r>
              <w:rPr>
                <w:rFonts w:hint="eastAsia"/>
                <w:sz w:val="18"/>
                <w:szCs w:val="18"/>
              </w:rPr>
              <w:t>证书数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8</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学校职业技能鉴定机构社会鉴定数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876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10</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学校职业技能鉴定机构在校生鉴定数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5447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5928</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169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获取“双证书”的应届实际毕业生数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3009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3359</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其中：获得初级职业资格证书的应届实际毕业生数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0</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获得中级职业资格证书的应届实际毕业生数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910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842</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获得高级职业资格证书的应届实际毕业生数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244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326</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获得无等级级职业资格证书的应届实际毕业生数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1744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693</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174</w:t>
            </w:r>
          </w:p>
        </w:tc>
        <w:tc>
          <w:tcPr>
            <w:tcW w:w="1438" w:type="dxa"/>
            <w:tcBorders>
              <w:top w:val="nil"/>
              <w:left w:val="nil"/>
              <w:bottom w:val="single" w:sz="4" w:space="0" w:color="auto"/>
              <w:right w:val="single" w:sz="4" w:space="0" w:color="auto"/>
            </w:tcBorders>
            <w:vAlign w:val="center"/>
          </w:tcPr>
          <w:p w:rsidR="00042D28" w:rsidRPr="009B5B2B" w:rsidRDefault="00042D28" w:rsidP="00C41F72">
            <w:pPr>
              <w:rPr>
                <w:rFonts w:ascii="宋体" w:hAnsi="宋体" w:cs="宋体"/>
                <w:color w:val="000000"/>
                <w:sz w:val="18"/>
                <w:szCs w:val="18"/>
              </w:rPr>
            </w:pPr>
            <w:r w:rsidRPr="009B5B2B">
              <w:rPr>
                <w:rFonts w:hint="eastAsia"/>
                <w:color w:val="000000"/>
                <w:sz w:val="18"/>
                <w:szCs w:val="18"/>
              </w:rPr>
              <w:t>应届毕业生专业（不含专业方</w:t>
            </w:r>
            <w:r w:rsidRPr="009B5B2B">
              <w:rPr>
                <w:rFonts w:hint="eastAsia"/>
                <w:color w:val="000000"/>
                <w:sz w:val="18"/>
                <w:szCs w:val="18"/>
              </w:rPr>
              <w:lastRenderedPageBreak/>
              <w:t>向）数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lastRenderedPageBreak/>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41</w:t>
            </w: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40</w:t>
            </w:r>
            <w:r>
              <w:rPr>
                <w:rFonts w:hint="eastAsia"/>
                <w:color w:val="000000"/>
                <w:sz w:val="18"/>
                <w:szCs w:val="18"/>
              </w:rPr>
              <w:t xml:space="preserve">　</w:t>
            </w:r>
          </w:p>
        </w:tc>
      </w:tr>
      <w:tr w:rsidR="00042D28" w:rsidTr="00C41F72">
        <w:trPr>
          <w:trHeight w:val="71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可以获得高级职业资格证书的应届毕业生专业（不含专业方向）数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4</w:t>
            </w:r>
          </w:p>
        </w:tc>
      </w:tr>
      <w:tr w:rsidR="00042D28" w:rsidTr="00C41F72">
        <w:trPr>
          <w:trHeight w:val="117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可以获取高级以上职业资格证书的专业名称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专业代码</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2016</w:t>
            </w:r>
            <w:r>
              <w:rPr>
                <w:rFonts w:hint="eastAsia"/>
                <w:sz w:val="18"/>
                <w:szCs w:val="18"/>
              </w:rPr>
              <w:t>年该专业应届预计毕业生数</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获取高级以上职业资格证书的</w:t>
            </w:r>
            <w:r>
              <w:rPr>
                <w:rFonts w:hint="eastAsia"/>
                <w:sz w:val="18"/>
                <w:szCs w:val="18"/>
              </w:rPr>
              <w:t>2016</w:t>
            </w:r>
            <w:r>
              <w:rPr>
                <w:rFonts w:hint="eastAsia"/>
                <w:sz w:val="18"/>
                <w:szCs w:val="18"/>
              </w:rPr>
              <w:t>年该专业应届实际毕业生数</w:t>
            </w:r>
          </w:p>
        </w:tc>
      </w:tr>
      <w:tr w:rsidR="00042D28" w:rsidTr="00C41F72">
        <w:trPr>
          <w:trHeight w:val="101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按专业进行统计，每个专业一行。请自行添加行数。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市场营销</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620401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57</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汽车技术服务与营销</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580405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8</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电子商务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620405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107</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物流管理</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620505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161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color w:val="000000"/>
                <w:sz w:val="18"/>
                <w:szCs w:val="18"/>
              </w:rPr>
            </w:pPr>
            <w:r>
              <w:rPr>
                <w:rFonts w:hint="eastAsia"/>
                <w:color w:val="000000"/>
                <w:sz w:val="18"/>
                <w:szCs w:val="18"/>
              </w:rPr>
              <w:t>131</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七、产学合作</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产学合作企业数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86</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179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其中：外资企业数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180</w:t>
            </w:r>
          </w:p>
        </w:tc>
        <w:tc>
          <w:tcPr>
            <w:tcW w:w="1438" w:type="dxa"/>
            <w:tcBorders>
              <w:top w:val="nil"/>
              <w:left w:val="nil"/>
              <w:bottom w:val="single" w:sz="4" w:space="0" w:color="auto"/>
              <w:right w:val="single" w:sz="4" w:space="0" w:color="auto"/>
            </w:tcBorders>
            <w:vAlign w:val="center"/>
          </w:tcPr>
          <w:p w:rsidR="00042D28" w:rsidRPr="009D4813" w:rsidRDefault="00042D28" w:rsidP="00C41F72">
            <w:pPr>
              <w:rPr>
                <w:rFonts w:ascii="宋体" w:hAnsi="宋体" w:cs="宋体"/>
                <w:sz w:val="18"/>
                <w:szCs w:val="18"/>
              </w:rPr>
            </w:pPr>
            <w:r w:rsidRPr="009D4813">
              <w:rPr>
                <w:rFonts w:hint="eastAsia"/>
                <w:sz w:val="18"/>
                <w:szCs w:val="18"/>
              </w:rPr>
              <w:t>产学合作专业（不含专业方向）数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产学合作企业接收顶岗实习学生数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456</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其中：外资企业接收顶岗实习学生数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产学合作企业接收毕业生就</w:t>
            </w:r>
            <w:r>
              <w:rPr>
                <w:rFonts w:hint="eastAsia"/>
                <w:sz w:val="18"/>
                <w:szCs w:val="18"/>
              </w:rPr>
              <w:lastRenderedPageBreak/>
              <w:t>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lastRenderedPageBreak/>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94</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与产学合作企业订单培养数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214</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与产学合作企业共同开发课程数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与产学合作企业共同开发教材数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187</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其中：与外资企业共同开发教材数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188</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产学合作企业支持学校兼职教师数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27</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189</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产学合作企业对学校捐赠设备总值</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产学合作企业对学校准捐赠设备总值</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学校为产学合作企业技术服务年收入</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84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学校为产学合作企业年培训员工数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w:t>
            </w:r>
          </w:p>
        </w:tc>
      </w:tr>
      <w:tr w:rsidR="00042D28" w:rsidTr="00C41F72">
        <w:trPr>
          <w:trHeight w:val="84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193</w:t>
            </w:r>
          </w:p>
        </w:tc>
        <w:tc>
          <w:tcPr>
            <w:tcW w:w="1438" w:type="dxa"/>
            <w:tcBorders>
              <w:top w:val="nil"/>
              <w:left w:val="nil"/>
              <w:bottom w:val="single" w:sz="4" w:space="0" w:color="auto"/>
              <w:right w:val="single" w:sz="4" w:space="0" w:color="auto"/>
            </w:tcBorders>
            <w:vAlign w:val="center"/>
          </w:tcPr>
          <w:p w:rsidR="00042D28" w:rsidRPr="006902F7" w:rsidRDefault="00042D28" w:rsidP="00C41F72">
            <w:pPr>
              <w:rPr>
                <w:rFonts w:ascii="宋体" w:hAnsi="宋体" w:cs="宋体"/>
                <w:sz w:val="18"/>
                <w:szCs w:val="18"/>
              </w:rPr>
            </w:pPr>
            <w:r w:rsidRPr="006902F7">
              <w:rPr>
                <w:rFonts w:hint="eastAsia"/>
                <w:sz w:val="18"/>
                <w:szCs w:val="18"/>
              </w:rPr>
              <w:t>学校为社会培训数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21752</w:t>
            </w:r>
          </w:p>
        </w:tc>
        <w:tc>
          <w:tcPr>
            <w:tcW w:w="2050" w:type="dxa"/>
            <w:tcBorders>
              <w:top w:val="nil"/>
              <w:left w:val="nil"/>
              <w:bottom w:val="single" w:sz="4" w:space="0" w:color="auto"/>
              <w:right w:val="single" w:sz="4" w:space="0" w:color="auto"/>
            </w:tcBorders>
            <w:vAlign w:val="center"/>
          </w:tcPr>
          <w:p w:rsidR="00042D28" w:rsidRPr="00D61B00" w:rsidRDefault="00042D28" w:rsidP="00C41F72">
            <w:pPr>
              <w:jc w:val="center"/>
              <w:rPr>
                <w:sz w:val="18"/>
                <w:szCs w:val="18"/>
              </w:rPr>
            </w:pPr>
            <w:r w:rsidRPr="00D61B00">
              <w:rPr>
                <w:rFonts w:hint="eastAsia"/>
                <w:sz w:val="18"/>
                <w:szCs w:val="18"/>
              </w:rPr>
              <w:t>6981</w:t>
            </w:r>
          </w:p>
        </w:tc>
      </w:tr>
      <w:tr w:rsidR="00042D28" w:rsidTr="00C41F72">
        <w:trPr>
          <w:trHeight w:val="84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194</w:t>
            </w:r>
          </w:p>
        </w:tc>
        <w:tc>
          <w:tcPr>
            <w:tcW w:w="1438" w:type="dxa"/>
            <w:tcBorders>
              <w:top w:val="nil"/>
              <w:left w:val="nil"/>
              <w:bottom w:val="single" w:sz="4" w:space="0" w:color="auto"/>
              <w:right w:val="single" w:sz="4" w:space="0" w:color="auto"/>
            </w:tcBorders>
            <w:vAlign w:val="center"/>
          </w:tcPr>
          <w:p w:rsidR="00042D28" w:rsidRPr="006902F7" w:rsidRDefault="00042D28" w:rsidP="00C41F72">
            <w:pPr>
              <w:rPr>
                <w:rFonts w:ascii="宋体" w:hAnsi="宋体" w:cs="宋体"/>
                <w:sz w:val="18"/>
                <w:szCs w:val="18"/>
              </w:rPr>
            </w:pPr>
            <w:r w:rsidRPr="006902F7">
              <w:rPr>
                <w:rFonts w:hint="eastAsia"/>
                <w:sz w:val="18"/>
                <w:szCs w:val="18"/>
              </w:rPr>
              <w:t>与专业相关的社会技术培训总数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21752</w:t>
            </w:r>
          </w:p>
        </w:tc>
        <w:tc>
          <w:tcPr>
            <w:tcW w:w="2050" w:type="dxa"/>
            <w:tcBorders>
              <w:top w:val="nil"/>
              <w:left w:val="nil"/>
              <w:bottom w:val="single" w:sz="4" w:space="0" w:color="auto"/>
              <w:right w:val="single" w:sz="4" w:space="0" w:color="auto"/>
            </w:tcBorders>
            <w:vAlign w:val="center"/>
          </w:tcPr>
          <w:p w:rsidR="00042D28" w:rsidRPr="00D61B00" w:rsidRDefault="00042D28" w:rsidP="00C41F72">
            <w:pPr>
              <w:jc w:val="center"/>
              <w:rPr>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195</w:t>
            </w:r>
          </w:p>
        </w:tc>
        <w:tc>
          <w:tcPr>
            <w:tcW w:w="1438" w:type="dxa"/>
            <w:tcBorders>
              <w:top w:val="nil"/>
              <w:left w:val="nil"/>
              <w:bottom w:val="single" w:sz="4" w:space="0" w:color="auto"/>
              <w:right w:val="single" w:sz="4" w:space="0" w:color="auto"/>
            </w:tcBorders>
            <w:vAlign w:val="center"/>
          </w:tcPr>
          <w:p w:rsidR="00042D28" w:rsidRPr="006902F7" w:rsidRDefault="00042D28" w:rsidP="00C41F72">
            <w:pPr>
              <w:rPr>
                <w:rFonts w:ascii="宋体" w:hAnsi="宋体" w:cs="宋体"/>
                <w:sz w:val="18"/>
                <w:szCs w:val="18"/>
              </w:rPr>
            </w:pPr>
            <w:r w:rsidRPr="006902F7">
              <w:rPr>
                <w:rFonts w:hint="eastAsia"/>
                <w:sz w:val="18"/>
                <w:szCs w:val="18"/>
              </w:rPr>
              <w:t>专任教师主持横向在研课题到款金额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282500</w:t>
            </w:r>
          </w:p>
        </w:tc>
        <w:tc>
          <w:tcPr>
            <w:tcW w:w="2050" w:type="dxa"/>
            <w:tcBorders>
              <w:top w:val="nil"/>
              <w:left w:val="nil"/>
              <w:bottom w:val="single" w:sz="4" w:space="0" w:color="auto"/>
              <w:right w:val="single" w:sz="4" w:space="0" w:color="auto"/>
            </w:tcBorders>
            <w:vAlign w:val="center"/>
          </w:tcPr>
          <w:p w:rsidR="00042D28" w:rsidRPr="00D61B00" w:rsidRDefault="00042D28" w:rsidP="00C41F72">
            <w:pPr>
              <w:jc w:val="center"/>
              <w:rPr>
                <w:sz w:val="18"/>
                <w:szCs w:val="18"/>
              </w:rPr>
            </w:pPr>
            <w:r w:rsidRPr="00D61B00">
              <w:rPr>
                <w:rFonts w:hint="eastAsia"/>
                <w:sz w:val="18"/>
                <w:szCs w:val="18"/>
              </w:rPr>
              <w:t>15.5</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196</w:t>
            </w:r>
          </w:p>
        </w:tc>
        <w:tc>
          <w:tcPr>
            <w:tcW w:w="1438" w:type="dxa"/>
            <w:tcBorders>
              <w:top w:val="nil"/>
              <w:left w:val="nil"/>
              <w:bottom w:val="single" w:sz="4" w:space="0" w:color="auto"/>
              <w:right w:val="single" w:sz="4" w:space="0" w:color="auto"/>
            </w:tcBorders>
            <w:vAlign w:val="center"/>
          </w:tcPr>
          <w:p w:rsidR="00042D28" w:rsidRPr="006902F7" w:rsidRDefault="00042D28" w:rsidP="00C41F72">
            <w:pPr>
              <w:rPr>
                <w:rFonts w:ascii="宋体" w:hAnsi="宋体" w:cs="宋体"/>
                <w:sz w:val="18"/>
                <w:szCs w:val="18"/>
              </w:rPr>
            </w:pPr>
            <w:r w:rsidRPr="006902F7">
              <w:rPr>
                <w:rFonts w:hint="eastAsia"/>
                <w:sz w:val="18"/>
                <w:szCs w:val="18"/>
              </w:rPr>
              <w:t>专任教师主持纵向向在研课题到款金额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1144185</w:t>
            </w:r>
          </w:p>
        </w:tc>
        <w:tc>
          <w:tcPr>
            <w:tcW w:w="2050" w:type="dxa"/>
            <w:tcBorders>
              <w:top w:val="nil"/>
              <w:left w:val="nil"/>
              <w:bottom w:val="single" w:sz="4" w:space="0" w:color="auto"/>
              <w:right w:val="single" w:sz="4" w:space="0" w:color="auto"/>
            </w:tcBorders>
            <w:vAlign w:val="center"/>
          </w:tcPr>
          <w:p w:rsidR="00042D28" w:rsidRPr="00D61B00" w:rsidRDefault="00042D28" w:rsidP="00C41F72">
            <w:pPr>
              <w:jc w:val="center"/>
              <w:rPr>
                <w:sz w:val="18"/>
                <w:szCs w:val="18"/>
              </w:rPr>
            </w:pPr>
            <w:r w:rsidRPr="00D61B00">
              <w:rPr>
                <w:rFonts w:hint="eastAsia"/>
                <w:sz w:val="18"/>
                <w:szCs w:val="18"/>
              </w:rPr>
              <w:t>50.3</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197</w:t>
            </w:r>
          </w:p>
        </w:tc>
        <w:tc>
          <w:tcPr>
            <w:tcW w:w="1438" w:type="dxa"/>
            <w:tcBorders>
              <w:top w:val="nil"/>
              <w:left w:val="nil"/>
              <w:bottom w:val="single" w:sz="4" w:space="0" w:color="auto"/>
              <w:right w:val="single" w:sz="4" w:space="0" w:color="auto"/>
            </w:tcBorders>
            <w:vAlign w:val="center"/>
          </w:tcPr>
          <w:p w:rsidR="00042D28" w:rsidRPr="006902F7" w:rsidRDefault="00042D28" w:rsidP="00C41F72">
            <w:pPr>
              <w:rPr>
                <w:rFonts w:ascii="宋体" w:hAnsi="宋体" w:cs="宋体"/>
                <w:sz w:val="18"/>
                <w:szCs w:val="18"/>
              </w:rPr>
            </w:pPr>
            <w:r w:rsidRPr="006902F7">
              <w:rPr>
                <w:rFonts w:hint="eastAsia"/>
                <w:sz w:val="18"/>
                <w:szCs w:val="18"/>
              </w:rPr>
              <w:t>面向社会开展的师资培训总数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68645</w:t>
            </w:r>
          </w:p>
        </w:tc>
        <w:tc>
          <w:tcPr>
            <w:tcW w:w="2050" w:type="dxa"/>
            <w:tcBorders>
              <w:top w:val="nil"/>
              <w:left w:val="nil"/>
              <w:bottom w:val="single" w:sz="4" w:space="0" w:color="auto"/>
              <w:right w:val="single" w:sz="4" w:space="0" w:color="auto"/>
            </w:tcBorders>
            <w:vAlign w:val="center"/>
          </w:tcPr>
          <w:p w:rsidR="00042D28" w:rsidRPr="00D61B00" w:rsidRDefault="00042D28" w:rsidP="00C41F72">
            <w:pPr>
              <w:jc w:val="center"/>
              <w:rPr>
                <w:sz w:val="18"/>
                <w:szCs w:val="18"/>
              </w:rPr>
            </w:pPr>
            <w:r w:rsidRPr="00D61B00">
              <w:rPr>
                <w:rFonts w:hint="eastAsia"/>
                <w:sz w:val="18"/>
                <w:szCs w:val="18"/>
              </w:rPr>
              <w:t>6981</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198</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面向社会开展的下岗职工培训总数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199</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面向社会开展的农民工培训总数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200</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面向社会开展的农民培训总数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人天</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201</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横向技术服务到款额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30.25</w:t>
            </w:r>
          </w:p>
        </w:tc>
        <w:tc>
          <w:tcPr>
            <w:tcW w:w="2050" w:type="dxa"/>
            <w:tcBorders>
              <w:top w:val="nil"/>
              <w:left w:val="nil"/>
              <w:bottom w:val="single" w:sz="4" w:space="0" w:color="auto"/>
              <w:right w:val="single" w:sz="4" w:space="0" w:color="auto"/>
            </w:tcBorders>
            <w:vAlign w:val="center"/>
          </w:tcPr>
          <w:p w:rsidR="00042D28" w:rsidRPr="000621B6" w:rsidRDefault="00042D28" w:rsidP="00C41F72">
            <w:pPr>
              <w:jc w:val="center"/>
              <w:rPr>
                <w:sz w:val="18"/>
                <w:szCs w:val="18"/>
              </w:rPr>
            </w:pPr>
            <w:r w:rsidRPr="000621B6">
              <w:rPr>
                <w:rFonts w:hint="eastAsia"/>
                <w:sz w:val="18"/>
                <w:szCs w:val="18"/>
              </w:rPr>
              <w:t>75.2</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202</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纵向科研经费到款额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132.57</w:t>
            </w:r>
          </w:p>
        </w:tc>
        <w:tc>
          <w:tcPr>
            <w:tcW w:w="2050" w:type="dxa"/>
            <w:tcBorders>
              <w:top w:val="nil"/>
              <w:left w:val="nil"/>
              <w:bottom w:val="single" w:sz="4" w:space="0" w:color="auto"/>
              <w:right w:val="single" w:sz="4" w:space="0" w:color="auto"/>
            </w:tcBorders>
            <w:vAlign w:val="center"/>
          </w:tcPr>
          <w:p w:rsidR="00042D28" w:rsidRPr="000621B6" w:rsidRDefault="00042D28" w:rsidP="00C41F72">
            <w:pPr>
              <w:jc w:val="center"/>
              <w:rPr>
                <w:sz w:val="18"/>
                <w:szCs w:val="18"/>
              </w:rPr>
            </w:pPr>
            <w:r w:rsidRPr="000621B6">
              <w:rPr>
                <w:rFonts w:hint="eastAsia"/>
                <w:sz w:val="18"/>
                <w:szCs w:val="18"/>
              </w:rPr>
              <w:t>515.63</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203</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技术交易到款额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Pr="000621B6" w:rsidRDefault="00042D28" w:rsidP="00C41F72">
            <w:pPr>
              <w:jc w:val="center"/>
              <w:rPr>
                <w:sz w:val="18"/>
                <w:szCs w:val="18"/>
              </w:rPr>
            </w:pPr>
            <w:r w:rsidRPr="000621B6">
              <w:rPr>
                <w:rFonts w:hint="eastAsia"/>
                <w:sz w:val="18"/>
                <w:szCs w:val="18"/>
              </w:rPr>
              <w:t>0</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204</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非学历培训到款额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226.54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187.82392</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205</w:t>
            </w:r>
          </w:p>
        </w:tc>
        <w:tc>
          <w:tcPr>
            <w:tcW w:w="1438" w:type="dxa"/>
            <w:tcBorders>
              <w:top w:val="nil"/>
              <w:left w:val="nil"/>
              <w:bottom w:val="single" w:sz="4" w:space="0" w:color="auto"/>
              <w:right w:val="single" w:sz="4" w:space="0" w:color="auto"/>
            </w:tcBorders>
            <w:vAlign w:val="center"/>
          </w:tcPr>
          <w:p w:rsidR="00042D28" w:rsidRPr="00867738" w:rsidRDefault="00042D28" w:rsidP="00C41F72">
            <w:pPr>
              <w:rPr>
                <w:sz w:val="18"/>
                <w:szCs w:val="18"/>
              </w:rPr>
            </w:pPr>
            <w:r w:rsidRPr="00867738">
              <w:rPr>
                <w:rFonts w:hint="eastAsia"/>
                <w:sz w:val="18"/>
                <w:szCs w:val="18"/>
              </w:rPr>
              <w:t>公益性培训服务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人日</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八、教学改革</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78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教学改革及研究经费</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129.14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102.66</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207</w:t>
            </w:r>
          </w:p>
        </w:tc>
        <w:tc>
          <w:tcPr>
            <w:tcW w:w="1438" w:type="dxa"/>
            <w:tcBorders>
              <w:top w:val="nil"/>
              <w:left w:val="single" w:sz="4" w:space="0" w:color="auto"/>
              <w:bottom w:val="single" w:sz="4" w:space="0" w:color="auto"/>
              <w:right w:val="single" w:sz="4" w:space="0" w:color="auto"/>
            </w:tcBorders>
            <w:vAlign w:val="center"/>
          </w:tcPr>
          <w:p w:rsidR="00042D28" w:rsidRPr="003B7045" w:rsidRDefault="00042D28" w:rsidP="00C41F72">
            <w:pPr>
              <w:rPr>
                <w:rFonts w:ascii="宋体" w:hAnsi="宋体" w:cs="宋体"/>
                <w:sz w:val="18"/>
                <w:szCs w:val="18"/>
              </w:rPr>
            </w:pPr>
            <w:r w:rsidRPr="003B7045">
              <w:rPr>
                <w:rFonts w:hint="eastAsia"/>
                <w:sz w:val="18"/>
                <w:szCs w:val="18"/>
              </w:rPr>
              <w:t>课程建设专项经费</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sz w:val="18"/>
                <w:szCs w:val="18"/>
              </w:rPr>
            </w:pPr>
            <w:r>
              <w:rPr>
                <w:rFonts w:hint="eastAsia"/>
                <w:sz w:val="18"/>
                <w:szCs w:val="18"/>
              </w:rPr>
              <w:t>9.37</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208</w:t>
            </w:r>
          </w:p>
        </w:tc>
        <w:tc>
          <w:tcPr>
            <w:tcW w:w="1438" w:type="dxa"/>
            <w:tcBorders>
              <w:top w:val="nil"/>
              <w:left w:val="single" w:sz="4" w:space="0" w:color="auto"/>
              <w:bottom w:val="single" w:sz="4" w:space="0" w:color="auto"/>
              <w:right w:val="single" w:sz="4" w:space="0" w:color="auto"/>
            </w:tcBorders>
            <w:vAlign w:val="center"/>
          </w:tcPr>
          <w:p w:rsidR="00042D28" w:rsidRPr="003B7045" w:rsidRDefault="00042D28" w:rsidP="00C41F72">
            <w:pPr>
              <w:rPr>
                <w:rFonts w:ascii="宋体" w:hAnsi="宋体" w:cs="宋体"/>
                <w:sz w:val="18"/>
                <w:szCs w:val="18"/>
              </w:rPr>
            </w:pPr>
            <w:r w:rsidRPr="003B7045">
              <w:rPr>
                <w:rFonts w:hint="eastAsia"/>
                <w:sz w:val="18"/>
                <w:szCs w:val="18"/>
              </w:rPr>
              <w:t>技能大赛专项经费</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 xml:space="preserve">　</w:t>
            </w:r>
            <w:r w:rsidRPr="006B3933">
              <w:rPr>
                <w:rFonts w:hint="eastAsia"/>
                <w:sz w:val="18"/>
                <w:szCs w:val="18"/>
              </w:rPr>
              <w:t>9.84</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209</w:t>
            </w:r>
          </w:p>
        </w:tc>
        <w:tc>
          <w:tcPr>
            <w:tcW w:w="1438" w:type="dxa"/>
            <w:tcBorders>
              <w:top w:val="nil"/>
              <w:left w:val="single" w:sz="4" w:space="0" w:color="auto"/>
              <w:bottom w:val="single" w:sz="4" w:space="0" w:color="auto"/>
              <w:right w:val="single" w:sz="4" w:space="0" w:color="auto"/>
            </w:tcBorders>
            <w:vAlign w:val="center"/>
          </w:tcPr>
          <w:p w:rsidR="00042D28" w:rsidRPr="003B7045" w:rsidRDefault="00042D28" w:rsidP="00C41F72">
            <w:pPr>
              <w:rPr>
                <w:rFonts w:ascii="宋体" w:hAnsi="宋体" w:cs="宋体"/>
                <w:sz w:val="18"/>
                <w:szCs w:val="18"/>
              </w:rPr>
            </w:pPr>
            <w:r w:rsidRPr="003B7045">
              <w:rPr>
                <w:rFonts w:hint="eastAsia"/>
                <w:sz w:val="18"/>
                <w:szCs w:val="18"/>
              </w:rPr>
              <w:t>学生社团协会数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37</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39</w:t>
            </w:r>
          </w:p>
        </w:tc>
      </w:tr>
      <w:tr w:rsidR="00042D28" w:rsidTr="00C41F72">
        <w:trPr>
          <w:trHeight w:val="77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210</w:t>
            </w:r>
          </w:p>
        </w:tc>
        <w:tc>
          <w:tcPr>
            <w:tcW w:w="1438" w:type="dxa"/>
            <w:tcBorders>
              <w:top w:val="nil"/>
              <w:left w:val="single" w:sz="4" w:space="0" w:color="auto"/>
              <w:bottom w:val="single" w:sz="4" w:space="0" w:color="auto"/>
              <w:right w:val="single" w:sz="4" w:space="0" w:color="auto"/>
            </w:tcBorders>
            <w:vAlign w:val="center"/>
          </w:tcPr>
          <w:p w:rsidR="00042D28" w:rsidRPr="003B7045" w:rsidRDefault="00042D28" w:rsidP="00C41F72">
            <w:pPr>
              <w:rPr>
                <w:rFonts w:ascii="宋体" w:hAnsi="宋体" w:cs="宋体"/>
                <w:sz w:val="18"/>
                <w:szCs w:val="18"/>
              </w:rPr>
            </w:pPr>
            <w:r w:rsidRPr="003B7045">
              <w:rPr>
                <w:rFonts w:hint="eastAsia"/>
                <w:sz w:val="18"/>
                <w:szCs w:val="18"/>
              </w:rPr>
              <w:t>学生校园文化体育活动参与总人数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3590</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3789</w:t>
            </w:r>
          </w:p>
        </w:tc>
      </w:tr>
      <w:tr w:rsidR="00042D28" w:rsidTr="00C41F72">
        <w:trPr>
          <w:trHeight w:val="55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211</w:t>
            </w:r>
          </w:p>
        </w:tc>
        <w:tc>
          <w:tcPr>
            <w:tcW w:w="1438" w:type="dxa"/>
            <w:tcBorders>
              <w:top w:val="nil"/>
              <w:left w:val="single" w:sz="4" w:space="0" w:color="auto"/>
              <w:bottom w:val="single" w:sz="4" w:space="0" w:color="auto"/>
              <w:right w:val="single" w:sz="4" w:space="0" w:color="auto"/>
            </w:tcBorders>
            <w:vAlign w:val="center"/>
          </w:tcPr>
          <w:p w:rsidR="00042D28" w:rsidRPr="003B7045" w:rsidRDefault="00042D28" w:rsidP="00C41F72">
            <w:pPr>
              <w:rPr>
                <w:rFonts w:ascii="宋体" w:hAnsi="宋体" w:cs="宋体"/>
                <w:sz w:val="18"/>
                <w:szCs w:val="18"/>
              </w:rPr>
            </w:pPr>
            <w:r w:rsidRPr="003B7045">
              <w:rPr>
                <w:rFonts w:hint="eastAsia"/>
                <w:sz w:val="18"/>
                <w:szCs w:val="18"/>
              </w:rPr>
              <w:t>技能大赛学生参与总人数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95</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9843</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212</w:t>
            </w:r>
          </w:p>
        </w:tc>
        <w:tc>
          <w:tcPr>
            <w:tcW w:w="1438" w:type="dxa"/>
            <w:tcBorders>
              <w:top w:val="nil"/>
              <w:left w:val="single" w:sz="4" w:space="0" w:color="auto"/>
              <w:bottom w:val="single" w:sz="4" w:space="0" w:color="auto"/>
              <w:right w:val="single" w:sz="4" w:space="0" w:color="auto"/>
            </w:tcBorders>
            <w:vAlign w:val="center"/>
          </w:tcPr>
          <w:p w:rsidR="00042D28" w:rsidRPr="003B7045" w:rsidRDefault="00042D28" w:rsidP="00C41F72">
            <w:pPr>
              <w:rPr>
                <w:rFonts w:ascii="宋体" w:hAnsi="宋体" w:cs="宋体"/>
                <w:sz w:val="18"/>
                <w:szCs w:val="18"/>
              </w:rPr>
            </w:pPr>
            <w:r w:rsidRPr="003B7045">
              <w:rPr>
                <w:rFonts w:hint="eastAsia"/>
                <w:sz w:val="18"/>
                <w:szCs w:val="18"/>
              </w:rPr>
              <w:t>设置专业（不含专业方向）数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42</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45</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引进国外课程标准数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引进国外专业教学标准数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开设的课程总门数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1366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1557</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开设的公共选修课总门数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51</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217</w:t>
            </w:r>
          </w:p>
        </w:tc>
        <w:tc>
          <w:tcPr>
            <w:tcW w:w="1438" w:type="dxa"/>
            <w:tcBorders>
              <w:top w:val="nil"/>
              <w:left w:val="single" w:sz="4" w:space="0" w:color="auto"/>
              <w:bottom w:val="single" w:sz="4" w:space="0" w:color="auto"/>
              <w:right w:val="single" w:sz="4" w:space="0" w:color="auto"/>
            </w:tcBorders>
            <w:vAlign w:val="center"/>
          </w:tcPr>
          <w:p w:rsidR="00042D28" w:rsidRPr="00966D71" w:rsidRDefault="00042D28" w:rsidP="00C41F72">
            <w:pPr>
              <w:rPr>
                <w:rFonts w:ascii="宋体" w:hAnsi="宋体" w:cs="宋体"/>
                <w:sz w:val="18"/>
                <w:szCs w:val="18"/>
              </w:rPr>
            </w:pPr>
            <w:r w:rsidRPr="00966D71">
              <w:rPr>
                <w:rFonts w:hint="eastAsia"/>
                <w:sz w:val="18"/>
                <w:szCs w:val="18"/>
              </w:rPr>
              <w:t>校企合作开发课程总门数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15</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218</w:t>
            </w:r>
          </w:p>
        </w:tc>
        <w:tc>
          <w:tcPr>
            <w:tcW w:w="1438" w:type="dxa"/>
            <w:tcBorders>
              <w:top w:val="nil"/>
              <w:left w:val="single" w:sz="4" w:space="0" w:color="auto"/>
              <w:bottom w:val="single" w:sz="4" w:space="0" w:color="auto"/>
              <w:right w:val="single" w:sz="4" w:space="0" w:color="auto"/>
            </w:tcBorders>
            <w:vAlign w:val="center"/>
          </w:tcPr>
          <w:p w:rsidR="00042D28" w:rsidRPr="00966D71" w:rsidRDefault="00042D28" w:rsidP="00C41F72">
            <w:pPr>
              <w:rPr>
                <w:rFonts w:ascii="宋体" w:hAnsi="宋体" w:cs="宋体"/>
                <w:sz w:val="18"/>
                <w:szCs w:val="18"/>
              </w:rPr>
            </w:pPr>
            <w:r w:rsidRPr="00966D71">
              <w:rPr>
                <w:rFonts w:hint="eastAsia"/>
                <w:sz w:val="18"/>
                <w:szCs w:val="18"/>
              </w:rPr>
              <w:t>专业核心课程总门数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门</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545</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683</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219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班级总数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250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249</w:t>
            </w:r>
          </w:p>
        </w:tc>
      </w:tr>
      <w:tr w:rsidR="00042D28" w:rsidTr="00C41F72">
        <w:trPr>
          <w:trHeight w:val="60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220</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现代学徒制试点专业数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221</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现代学徒制试点规模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53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222</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现代学徒制合作企业数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个</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225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教学成果奖（国家和省级）</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2</w:t>
            </w:r>
            <w:r>
              <w:rPr>
                <w:rFonts w:hint="eastAsia"/>
                <w:sz w:val="18"/>
                <w:szCs w:val="18"/>
              </w:rPr>
              <w:t>个：《现代学徒制人才培养模式研究与实践——以汽车检测与维修专业为例》</w:t>
            </w:r>
            <w:r>
              <w:rPr>
                <w:rFonts w:hint="eastAsia"/>
                <w:sz w:val="18"/>
                <w:szCs w:val="18"/>
              </w:rPr>
              <w:t>2014</w:t>
            </w:r>
            <w:r>
              <w:rPr>
                <w:rFonts w:hint="eastAsia"/>
                <w:sz w:val="18"/>
                <w:szCs w:val="18"/>
              </w:rPr>
              <w:t>年度；《高职学生职业道德教育微课程协同开发》</w:t>
            </w:r>
            <w:r>
              <w:rPr>
                <w:rFonts w:hint="eastAsia"/>
                <w:sz w:val="18"/>
                <w:szCs w:val="18"/>
              </w:rPr>
              <w:t>2014</w:t>
            </w:r>
            <w:r>
              <w:rPr>
                <w:rFonts w:hint="eastAsia"/>
                <w:sz w:val="18"/>
                <w:szCs w:val="18"/>
              </w:rPr>
              <w:t>年度</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央财支持高职院校提升专业服务产业发展能力项目</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2</w:t>
            </w:r>
            <w:r>
              <w:rPr>
                <w:rFonts w:hint="eastAsia"/>
                <w:sz w:val="18"/>
                <w:szCs w:val="18"/>
              </w:rPr>
              <w:t>个：生物教育专业；美术教育专业</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中央财政支持实训基地</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66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省级实训基地</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1</w:t>
            </w:r>
            <w:r>
              <w:rPr>
                <w:rFonts w:hint="eastAsia"/>
                <w:sz w:val="18"/>
                <w:szCs w:val="18"/>
              </w:rPr>
              <w:t>个：机电一体化省级实训基地</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227</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省级大学生校外实践教学基地</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228</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省级示范性专业</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229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省级重点专业（不含培育专业）</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230</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省级品牌专业</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231</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省级特色专业</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75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232</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精品开放课程（含精品课程、精品资源共享课、视频公开课）</w:t>
            </w:r>
          </w:p>
        </w:tc>
        <w:tc>
          <w:tcPr>
            <w:tcW w:w="1285" w:type="dxa"/>
            <w:tcBorders>
              <w:top w:val="nil"/>
              <w:left w:val="nil"/>
              <w:bottom w:val="single" w:sz="4" w:space="0" w:color="auto"/>
              <w:right w:val="single" w:sz="4" w:space="0" w:color="auto"/>
              <w:tr2bl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r2bl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c>
          <w:tcPr>
            <w:tcW w:w="2050"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九、招生就业</w:t>
            </w:r>
          </w:p>
        </w:tc>
        <w:tc>
          <w:tcPr>
            <w:tcW w:w="979"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成人高职计划招生数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116</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成人高职实际录取数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成人高职实际报到数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r>
      <w:tr w:rsidR="00042D28" w:rsidTr="00C41F72">
        <w:trPr>
          <w:trHeight w:val="67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全日制高职计划招生数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4493.00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4616.00</w:t>
            </w:r>
          </w:p>
        </w:tc>
      </w:tr>
      <w:tr w:rsidR="00042D28" w:rsidTr="00C41F72">
        <w:trPr>
          <w:trHeight w:val="45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237</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全日制高职实际录取数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4994.00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4338.00</w:t>
            </w:r>
          </w:p>
        </w:tc>
      </w:tr>
      <w:tr w:rsidR="00042D28" w:rsidTr="00C41F72">
        <w:trPr>
          <w:trHeight w:val="45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238</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全日制高职实际报到数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4039.00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3546.00</w:t>
            </w:r>
          </w:p>
        </w:tc>
      </w:tr>
      <w:tr w:rsidR="00042D28" w:rsidTr="00C41F72">
        <w:trPr>
          <w:trHeight w:val="86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239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其中：通过自主招生录取并实际报到的中职起点学生数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80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240</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通过自主招生录取并实际报到的除中职外起点学生数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789"/>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241</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通过“</w:t>
            </w:r>
            <w:r>
              <w:rPr>
                <w:rFonts w:hint="eastAsia"/>
                <w:sz w:val="18"/>
                <w:szCs w:val="18"/>
              </w:rPr>
              <w:t>3+2</w:t>
            </w:r>
            <w:r>
              <w:rPr>
                <w:rFonts w:hint="eastAsia"/>
                <w:sz w:val="18"/>
                <w:szCs w:val="18"/>
              </w:rPr>
              <w:t>”中高职对接录取并实际报到的学生数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52</w:t>
            </w:r>
          </w:p>
        </w:tc>
      </w:tr>
      <w:tr w:rsidR="00042D28" w:rsidTr="00C41F72">
        <w:trPr>
          <w:trHeight w:val="95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242</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通过“</w:t>
            </w:r>
            <w:r>
              <w:rPr>
                <w:rFonts w:hint="eastAsia"/>
                <w:sz w:val="18"/>
                <w:szCs w:val="18"/>
              </w:rPr>
              <w:t>3+</w:t>
            </w:r>
            <w:r>
              <w:rPr>
                <w:rFonts w:hint="eastAsia"/>
                <w:sz w:val="18"/>
                <w:szCs w:val="18"/>
              </w:rPr>
              <w:t>证书”录取并实际报到的学生数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113</w:t>
            </w:r>
          </w:p>
        </w:tc>
      </w:tr>
      <w:tr w:rsidR="00042D28" w:rsidTr="00C41F72">
        <w:trPr>
          <w:trHeight w:val="95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“五年一贯制”第四学年转段录取并实际报到的学生数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470</w:t>
            </w:r>
          </w:p>
        </w:tc>
      </w:tr>
      <w:tr w:rsidR="00042D28" w:rsidTr="00C41F72">
        <w:trPr>
          <w:trHeight w:val="95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普通高考统考招生计划数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4826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4128</w:t>
            </w:r>
          </w:p>
        </w:tc>
      </w:tr>
      <w:tr w:rsidR="00042D28" w:rsidTr="00C41F72">
        <w:trPr>
          <w:trHeight w:val="165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普通高考统考招生录取中，省教育考试院公布的第一志愿投档总数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682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479</w:t>
            </w:r>
          </w:p>
        </w:tc>
      </w:tr>
      <w:tr w:rsidR="00042D28" w:rsidTr="00C41F72">
        <w:trPr>
          <w:trHeight w:val="84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通过普通高考统考招生录取并实际报到的学生数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3683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3202</w:t>
            </w:r>
          </w:p>
        </w:tc>
      </w:tr>
      <w:tr w:rsidR="00042D28" w:rsidTr="00C41F72">
        <w:trPr>
          <w:trHeight w:val="86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247</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省外招生录取并实际报到的学生数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w:t>
            </w:r>
          </w:p>
        </w:tc>
      </w:tr>
      <w:tr w:rsidR="00042D28" w:rsidTr="00C41F72">
        <w:trPr>
          <w:trHeight w:val="86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248</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珠三角地区生源实际报到的学生数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560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466</w:t>
            </w:r>
          </w:p>
        </w:tc>
      </w:tr>
      <w:tr w:rsidR="00042D28" w:rsidTr="00C41F72">
        <w:trPr>
          <w:trHeight w:val="862"/>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249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 xml:space="preserve">    </w:t>
            </w:r>
            <w:r>
              <w:rPr>
                <w:rFonts w:hint="eastAsia"/>
                <w:sz w:val="18"/>
                <w:szCs w:val="18"/>
              </w:rPr>
              <w:t>粤东西北地区生源实际报到的学生数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3106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2719</w:t>
            </w:r>
          </w:p>
        </w:tc>
      </w:tr>
      <w:tr w:rsidR="00042D28" w:rsidTr="00C41F72">
        <w:trPr>
          <w:trHeight w:val="93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250</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全日制高职应届毕业生数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3242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3288</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251</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smartTag w:uri="urn:schemas-microsoft-com:office:smarttags" w:element="chsdate">
              <w:smartTagPr>
                <w:attr w:name="Year" w:val="2016"/>
                <w:attr w:name="Month" w:val="9"/>
                <w:attr w:name="Day" w:val="1"/>
                <w:attr w:name="IsLunarDate" w:val="False"/>
                <w:attr w:name="IsROCDate" w:val="False"/>
              </w:smartTagPr>
              <w:r>
                <w:rPr>
                  <w:rFonts w:hint="eastAsia"/>
                  <w:sz w:val="18"/>
                  <w:szCs w:val="18"/>
                </w:rPr>
                <w:t>9</w:t>
              </w:r>
              <w:r>
                <w:rPr>
                  <w:rFonts w:hint="eastAsia"/>
                  <w:sz w:val="18"/>
                  <w:szCs w:val="18"/>
                </w:rPr>
                <w:t>月</w:t>
              </w:r>
              <w:r>
                <w:rPr>
                  <w:rFonts w:hint="eastAsia"/>
                  <w:sz w:val="18"/>
                  <w:szCs w:val="18"/>
                </w:rPr>
                <w:t>1</w:t>
              </w:r>
              <w:r>
                <w:rPr>
                  <w:rFonts w:hint="eastAsia"/>
                  <w:sz w:val="18"/>
                  <w:szCs w:val="18"/>
                </w:rPr>
                <w:t>日</w:t>
              </w:r>
            </w:smartTag>
            <w:r>
              <w:rPr>
                <w:rFonts w:hint="eastAsia"/>
                <w:sz w:val="18"/>
                <w:szCs w:val="18"/>
              </w:rPr>
              <w:t>毕业生就业数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3046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3659</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252</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毕业生</w:t>
            </w:r>
            <w:r>
              <w:rPr>
                <w:rFonts w:hint="eastAsia"/>
                <w:sz w:val="18"/>
                <w:szCs w:val="18"/>
              </w:rPr>
              <w:t>9</w:t>
            </w:r>
            <w:r>
              <w:rPr>
                <w:rFonts w:hint="eastAsia"/>
                <w:sz w:val="18"/>
                <w:szCs w:val="18"/>
              </w:rPr>
              <w:t>月</w:t>
            </w:r>
            <w:r>
              <w:rPr>
                <w:rFonts w:hint="eastAsia"/>
                <w:sz w:val="18"/>
                <w:szCs w:val="18"/>
              </w:rPr>
              <w:t>1</w:t>
            </w:r>
            <w:r>
              <w:rPr>
                <w:rFonts w:hint="eastAsia"/>
                <w:sz w:val="18"/>
                <w:szCs w:val="18"/>
              </w:rPr>
              <w:t>日对口就业人数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1915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2588</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毕业生</w:t>
            </w:r>
            <w:r>
              <w:rPr>
                <w:rFonts w:hint="eastAsia"/>
                <w:sz w:val="18"/>
                <w:szCs w:val="18"/>
              </w:rPr>
              <w:t>9</w:t>
            </w:r>
            <w:r>
              <w:rPr>
                <w:rFonts w:hint="eastAsia"/>
                <w:sz w:val="18"/>
                <w:szCs w:val="18"/>
              </w:rPr>
              <w:t>月</w:t>
            </w:r>
            <w:r>
              <w:rPr>
                <w:rFonts w:hint="eastAsia"/>
                <w:sz w:val="18"/>
                <w:szCs w:val="18"/>
              </w:rPr>
              <w:t>1</w:t>
            </w:r>
            <w:r>
              <w:rPr>
                <w:rFonts w:hint="eastAsia"/>
                <w:sz w:val="18"/>
                <w:szCs w:val="18"/>
              </w:rPr>
              <w:t>日就业平均起薪线</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2128.55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2072.28</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smartTag w:uri="urn:schemas-microsoft-com:office:smarttags" w:element="chsdate">
              <w:smartTagPr>
                <w:attr w:name="Year" w:val="2016"/>
                <w:attr w:name="Month" w:val="9"/>
                <w:attr w:name="Day" w:val="1"/>
                <w:attr w:name="IsLunarDate" w:val="False"/>
                <w:attr w:name="IsROCDate" w:val="False"/>
              </w:smartTagPr>
              <w:r>
                <w:rPr>
                  <w:rFonts w:hint="eastAsia"/>
                  <w:sz w:val="18"/>
                  <w:szCs w:val="18"/>
                </w:rPr>
                <w:t>9</w:t>
              </w:r>
              <w:r>
                <w:rPr>
                  <w:rFonts w:hint="eastAsia"/>
                  <w:sz w:val="18"/>
                  <w:szCs w:val="18"/>
                </w:rPr>
                <w:t>月</w:t>
              </w:r>
              <w:r>
                <w:rPr>
                  <w:rFonts w:hint="eastAsia"/>
                  <w:sz w:val="18"/>
                  <w:szCs w:val="18"/>
                </w:rPr>
                <w:t>1</w:t>
              </w:r>
              <w:r>
                <w:rPr>
                  <w:rFonts w:hint="eastAsia"/>
                  <w:sz w:val="18"/>
                  <w:szCs w:val="18"/>
                </w:rPr>
                <w:t>日</w:t>
              </w:r>
            </w:smartTag>
            <w:r>
              <w:rPr>
                <w:rFonts w:hint="eastAsia"/>
                <w:sz w:val="18"/>
                <w:szCs w:val="18"/>
              </w:rPr>
              <w:t>本地市就业人数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1231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945</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smartTag w:uri="urn:schemas-microsoft-com:office:smarttags" w:element="chsdate">
              <w:smartTagPr>
                <w:attr w:name="Year" w:val="2016"/>
                <w:attr w:name="Month" w:val="9"/>
                <w:attr w:name="Day" w:val="1"/>
                <w:attr w:name="IsLunarDate" w:val="False"/>
                <w:attr w:name="IsROCDate" w:val="False"/>
              </w:smartTagPr>
              <w:r>
                <w:rPr>
                  <w:rFonts w:hint="eastAsia"/>
                  <w:sz w:val="18"/>
                  <w:szCs w:val="18"/>
                </w:rPr>
                <w:t>9</w:t>
              </w:r>
              <w:r>
                <w:rPr>
                  <w:rFonts w:hint="eastAsia"/>
                  <w:sz w:val="18"/>
                  <w:szCs w:val="18"/>
                </w:rPr>
                <w:t>月</w:t>
              </w:r>
              <w:r>
                <w:rPr>
                  <w:rFonts w:hint="eastAsia"/>
                  <w:sz w:val="18"/>
                  <w:szCs w:val="18"/>
                </w:rPr>
                <w:t>1</w:t>
              </w:r>
              <w:r>
                <w:rPr>
                  <w:rFonts w:hint="eastAsia"/>
                  <w:sz w:val="18"/>
                  <w:szCs w:val="18"/>
                </w:rPr>
                <w:t>日</w:t>
              </w:r>
            </w:smartTag>
            <w:r>
              <w:rPr>
                <w:rFonts w:hint="eastAsia"/>
                <w:sz w:val="18"/>
                <w:szCs w:val="18"/>
              </w:rPr>
              <w:t>本省市就业人数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3001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3589</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smartTag w:uri="urn:schemas-microsoft-com:office:smarttags" w:element="chsdate">
              <w:smartTagPr>
                <w:attr w:name="Year" w:val="2016"/>
                <w:attr w:name="Month" w:val="9"/>
                <w:attr w:name="Day" w:val="1"/>
                <w:attr w:name="IsLunarDate" w:val="False"/>
                <w:attr w:name="IsROCDate" w:val="False"/>
              </w:smartTagPr>
              <w:r>
                <w:rPr>
                  <w:rFonts w:hint="eastAsia"/>
                  <w:sz w:val="18"/>
                  <w:szCs w:val="18"/>
                </w:rPr>
                <w:t>9</w:t>
              </w:r>
              <w:r>
                <w:rPr>
                  <w:rFonts w:hint="eastAsia"/>
                  <w:sz w:val="18"/>
                  <w:szCs w:val="18"/>
                </w:rPr>
                <w:t>月</w:t>
              </w:r>
              <w:r>
                <w:rPr>
                  <w:rFonts w:hint="eastAsia"/>
                  <w:sz w:val="18"/>
                  <w:szCs w:val="18"/>
                </w:rPr>
                <w:t>1</w:t>
              </w:r>
              <w:r>
                <w:rPr>
                  <w:rFonts w:hint="eastAsia"/>
                  <w:sz w:val="18"/>
                  <w:szCs w:val="18"/>
                </w:rPr>
                <w:t>日</w:t>
              </w:r>
            </w:smartTag>
            <w:r>
              <w:rPr>
                <w:rFonts w:hint="eastAsia"/>
                <w:sz w:val="18"/>
                <w:szCs w:val="18"/>
              </w:rPr>
              <w:t>本区域就业人数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3612</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257</w:t>
            </w:r>
          </w:p>
        </w:tc>
        <w:tc>
          <w:tcPr>
            <w:tcW w:w="1438" w:type="dxa"/>
            <w:tcBorders>
              <w:top w:val="nil"/>
              <w:left w:val="single" w:sz="4" w:space="0" w:color="auto"/>
              <w:bottom w:val="single" w:sz="4" w:space="0" w:color="auto"/>
              <w:right w:val="single" w:sz="4" w:space="0" w:color="auto"/>
            </w:tcBorders>
            <w:vAlign w:val="center"/>
          </w:tcPr>
          <w:p w:rsidR="00042D28" w:rsidRPr="00F76B43" w:rsidRDefault="00042D28" w:rsidP="00C41F72">
            <w:pPr>
              <w:rPr>
                <w:rFonts w:ascii="宋体" w:hAnsi="宋体" w:cs="宋体"/>
                <w:sz w:val="18"/>
                <w:szCs w:val="18"/>
              </w:rPr>
            </w:pPr>
            <w:smartTag w:uri="urn:schemas-microsoft-com:office:smarttags" w:element="chsdate">
              <w:smartTagPr>
                <w:attr w:name="Year" w:val="2016"/>
                <w:attr w:name="Month" w:val="9"/>
                <w:attr w:name="Day" w:val="1"/>
                <w:attr w:name="IsLunarDate" w:val="False"/>
                <w:attr w:name="IsROCDate" w:val="False"/>
              </w:smartTagPr>
              <w:r w:rsidRPr="00F76B43">
                <w:rPr>
                  <w:rFonts w:hint="eastAsia"/>
                  <w:sz w:val="18"/>
                  <w:szCs w:val="18"/>
                </w:rPr>
                <w:t>9</w:t>
              </w:r>
              <w:r w:rsidRPr="00F76B43">
                <w:rPr>
                  <w:rFonts w:hint="eastAsia"/>
                  <w:sz w:val="18"/>
                  <w:szCs w:val="18"/>
                </w:rPr>
                <w:t>月</w:t>
              </w:r>
              <w:r w:rsidRPr="00F76B43">
                <w:rPr>
                  <w:rFonts w:hint="eastAsia"/>
                  <w:sz w:val="18"/>
                  <w:szCs w:val="18"/>
                </w:rPr>
                <w:t>1</w:t>
              </w:r>
              <w:r w:rsidRPr="00F76B43">
                <w:rPr>
                  <w:rFonts w:hint="eastAsia"/>
                  <w:sz w:val="18"/>
                  <w:szCs w:val="18"/>
                </w:rPr>
                <w:t>日</w:t>
              </w:r>
            </w:smartTag>
            <w:r w:rsidRPr="00F76B43">
              <w:rPr>
                <w:rFonts w:hint="eastAsia"/>
                <w:sz w:val="18"/>
                <w:szCs w:val="18"/>
              </w:rPr>
              <w:t>到粤东西北地区就业人数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1879</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1675</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258</w:t>
            </w:r>
          </w:p>
        </w:tc>
        <w:tc>
          <w:tcPr>
            <w:tcW w:w="1438" w:type="dxa"/>
            <w:tcBorders>
              <w:top w:val="nil"/>
              <w:left w:val="single" w:sz="4" w:space="0" w:color="auto"/>
              <w:bottom w:val="single" w:sz="4" w:space="0" w:color="auto"/>
              <w:right w:val="single" w:sz="4" w:space="0" w:color="auto"/>
            </w:tcBorders>
            <w:vAlign w:val="center"/>
          </w:tcPr>
          <w:p w:rsidR="00042D28" w:rsidRPr="00F76B43" w:rsidRDefault="00042D28" w:rsidP="00C41F72">
            <w:pPr>
              <w:rPr>
                <w:rFonts w:ascii="宋体" w:hAnsi="宋体" w:cs="宋体"/>
                <w:sz w:val="18"/>
                <w:szCs w:val="18"/>
              </w:rPr>
            </w:pPr>
            <w:smartTag w:uri="urn:schemas-microsoft-com:office:smarttags" w:element="chsdate">
              <w:smartTagPr>
                <w:attr w:name="Year" w:val="2016"/>
                <w:attr w:name="Month" w:val="9"/>
                <w:attr w:name="Day" w:val="1"/>
                <w:attr w:name="IsLunarDate" w:val="False"/>
                <w:attr w:name="IsROCDate" w:val="False"/>
              </w:smartTagPr>
              <w:r w:rsidRPr="00F76B43">
                <w:rPr>
                  <w:rFonts w:hint="eastAsia"/>
                  <w:sz w:val="18"/>
                  <w:szCs w:val="18"/>
                </w:rPr>
                <w:t>9</w:t>
              </w:r>
              <w:r w:rsidRPr="00F76B43">
                <w:rPr>
                  <w:rFonts w:hint="eastAsia"/>
                  <w:sz w:val="18"/>
                  <w:szCs w:val="18"/>
                </w:rPr>
                <w:t>月</w:t>
              </w:r>
              <w:r w:rsidRPr="00F76B43">
                <w:rPr>
                  <w:rFonts w:hint="eastAsia"/>
                  <w:sz w:val="18"/>
                  <w:szCs w:val="18"/>
                </w:rPr>
                <w:t>1</w:t>
              </w:r>
              <w:r w:rsidRPr="00F76B43">
                <w:rPr>
                  <w:rFonts w:hint="eastAsia"/>
                  <w:sz w:val="18"/>
                  <w:szCs w:val="18"/>
                </w:rPr>
                <w:t>日</w:t>
              </w:r>
            </w:smartTag>
            <w:r w:rsidRPr="00F76B43">
              <w:rPr>
                <w:rFonts w:hint="eastAsia"/>
                <w:sz w:val="18"/>
                <w:szCs w:val="18"/>
              </w:rPr>
              <w:t>到珠三角地区就业人数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1139</w:t>
            </w:r>
          </w:p>
        </w:tc>
        <w:tc>
          <w:tcPr>
            <w:tcW w:w="2050" w:type="dxa"/>
            <w:tcBorders>
              <w:top w:val="nil"/>
              <w:left w:val="nil"/>
              <w:bottom w:val="single" w:sz="4" w:space="0" w:color="auto"/>
              <w:right w:val="single" w:sz="4" w:space="0" w:color="auto"/>
            </w:tcBorders>
            <w:vAlign w:val="center"/>
          </w:tcPr>
          <w:p w:rsidR="00042D28" w:rsidRPr="006B3933" w:rsidRDefault="00042D28" w:rsidP="00C41F72">
            <w:pPr>
              <w:jc w:val="center"/>
              <w:rPr>
                <w:sz w:val="18"/>
                <w:szCs w:val="18"/>
              </w:rPr>
            </w:pPr>
            <w:r w:rsidRPr="006B3933">
              <w:rPr>
                <w:rFonts w:hint="eastAsia"/>
                <w:sz w:val="18"/>
                <w:szCs w:val="18"/>
              </w:rPr>
              <w:t>1796</w:t>
            </w:r>
          </w:p>
        </w:tc>
      </w:tr>
      <w:tr w:rsidR="00042D28" w:rsidTr="00C41F72">
        <w:trPr>
          <w:trHeight w:val="1175"/>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259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留在当地就业的应届毕业生人数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nil"/>
              <w:right w:val="nil"/>
            </w:tcBorders>
            <w:vAlign w:val="center"/>
          </w:tcPr>
          <w:p w:rsidR="00042D28" w:rsidRDefault="00042D28" w:rsidP="00C41F72">
            <w:pPr>
              <w:jc w:val="center"/>
              <w:rPr>
                <w:rFonts w:ascii="宋体" w:hAnsi="宋体" w:cs="宋体"/>
                <w:sz w:val="18"/>
                <w:szCs w:val="18"/>
              </w:rPr>
            </w:pPr>
            <w:r>
              <w:rPr>
                <w:rFonts w:hint="eastAsia"/>
                <w:sz w:val="18"/>
                <w:szCs w:val="18"/>
              </w:rPr>
              <w:t>1280</w:t>
            </w:r>
          </w:p>
        </w:tc>
        <w:tc>
          <w:tcPr>
            <w:tcW w:w="2050" w:type="dxa"/>
            <w:tcBorders>
              <w:top w:val="nil"/>
              <w:left w:val="single" w:sz="4" w:space="0" w:color="auto"/>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927</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260</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到中小微企业等基层服务的应届毕业生人数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single" w:sz="4" w:space="0" w:color="auto"/>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1896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1321</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261</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到国家骨干企业就业的应届毕业生人数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309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55</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262</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应届毕业生中，理工农医类专业学生数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1184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923</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应届毕业生对母校满意的人数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2736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2630</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应届毕业生中自主创业人数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32</w:t>
            </w:r>
          </w:p>
        </w:tc>
      </w:tr>
      <w:tr w:rsidR="00042D28" w:rsidTr="00C41F72">
        <w:trPr>
          <w:trHeight w:val="62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雇主满意度</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56.11</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78.3</w:t>
            </w:r>
          </w:p>
        </w:tc>
      </w:tr>
      <w:tr w:rsidR="00042D28" w:rsidTr="00C41F72">
        <w:trPr>
          <w:trHeight w:val="75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十、奖助学情况</w:t>
            </w:r>
          </w:p>
        </w:tc>
        <w:tc>
          <w:tcPr>
            <w:tcW w:w="979"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82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奖助总人数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4417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5026</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267</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奖助总金额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1034.14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1118.364</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268</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奖学金发放总人数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2047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2192</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269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奖学金发放总金额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222.15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231.35</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lastRenderedPageBreak/>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270</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助学金发放总人数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1472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1631</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271</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助学金发放总金额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511</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272</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助学贷款发放总人数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459</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344</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273</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助学贷款发放总金额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245.45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186.78</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274</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勤工助学总人数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240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250</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275</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勤工助学奖助总金额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17.7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21.597</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276</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困难补助总人数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578</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277</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困难补助发放总金额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6.16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67.787</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278</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减免学杂费总人数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145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157</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nil"/>
              <w:right w:val="nil"/>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279</w:t>
            </w:r>
          </w:p>
        </w:tc>
        <w:tc>
          <w:tcPr>
            <w:tcW w:w="1438" w:type="dxa"/>
            <w:tcBorders>
              <w:top w:val="nil"/>
              <w:left w:val="single" w:sz="4" w:space="0" w:color="auto"/>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减免学杂费总金额</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万元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90.68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99.85</w:t>
            </w:r>
          </w:p>
        </w:tc>
      </w:tr>
      <w:tr w:rsidR="00042D28" w:rsidTr="00C41F72">
        <w:trPr>
          <w:trHeight w:val="84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十一、落实政策情况</w:t>
            </w:r>
          </w:p>
        </w:tc>
        <w:tc>
          <w:tcPr>
            <w:tcW w:w="979" w:type="dxa"/>
            <w:tcBorders>
              <w:top w:val="single" w:sz="4" w:space="0" w:color="auto"/>
              <w:left w:val="nil"/>
              <w:bottom w:val="single" w:sz="4" w:space="0" w:color="auto"/>
              <w:right w:val="single" w:sz="4" w:space="0" w:color="auto"/>
            </w:tcBorders>
            <w:vAlign w:val="center"/>
          </w:tcPr>
          <w:p w:rsidR="00042D28" w:rsidRDefault="00042D28" w:rsidP="00C41F72">
            <w:pPr>
              <w:widowControl/>
              <w:jc w:val="center"/>
              <w:rPr>
                <w:rFonts w:ascii="宋体" w:hAnsi="宋体" w:cs="宋体"/>
                <w:b/>
                <w:bCs/>
                <w:kern w:val="0"/>
                <w:sz w:val="18"/>
                <w:szCs w:val="18"/>
              </w:rPr>
            </w:pPr>
            <w:r>
              <w:rPr>
                <w:rFonts w:ascii="宋体" w:hAnsi="宋体" w:cs="宋体" w:hint="eastAsia"/>
                <w:b/>
                <w:bCs/>
                <w:kern w:val="0"/>
                <w:sz w:val="18"/>
                <w:szCs w:val="18"/>
              </w:rPr>
              <w:t>编号</w:t>
            </w:r>
          </w:p>
        </w:tc>
        <w:tc>
          <w:tcPr>
            <w:tcW w:w="1438"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2016</w:t>
            </w:r>
            <w:r>
              <w:rPr>
                <w:rFonts w:hint="eastAsia"/>
                <w:b/>
                <w:bCs/>
                <w:sz w:val="18"/>
                <w:szCs w:val="18"/>
              </w:rPr>
              <w:t>学年</w:t>
            </w:r>
          </w:p>
        </w:tc>
      </w:tr>
      <w:tr w:rsidR="00042D28" w:rsidTr="00C41F72">
        <w:trPr>
          <w:trHeight w:val="159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280</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年生均财政拨款水平</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4586.13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4613</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281</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年财政拨款专项经费</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1300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800</w:t>
            </w:r>
          </w:p>
        </w:tc>
      </w:tr>
      <w:tr w:rsidR="00042D28" w:rsidTr="00C41F72">
        <w:trPr>
          <w:trHeight w:val="101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282</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教职员工额定编制数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802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802</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283</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在岗教职员工总数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713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720</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284</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实习企业财政经费补贴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285</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企业实习责任保险补贴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51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widowControl/>
              <w:jc w:val="center"/>
              <w:rPr>
                <w:rFonts w:ascii="宋体" w:hAnsi="宋体" w:cs="宋体"/>
                <w:kern w:val="0"/>
                <w:sz w:val="18"/>
                <w:szCs w:val="18"/>
              </w:rPr>
            </w:pPr>
            <w:r>
              <w:rPr>
                <w:rFonts w:ascii="宋体" w:hAnsi="宋体" w:cs="宋体" w:hint="eastAsia"/>
                <w:kern w:val="0"/>
                <w:sz w:val="18"/>
                <w:szCs w:val="18"/>
              </w:rPr>
              <w:t>286</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企业兼职教师</w:t>
            </w:r>
            <w:r>
              <w:rPr>
                <w:rFonts w:hint="eastAsia"/>
                <w:sz w:val="18"/>
                <w:szCs w:val="18"/>
              </w:rPr>
              <w:lastRenderedPageBreak/>
              <w:t>财政补贴</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lastRenderedPageBreak/>
              <w:t>元</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137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b/>
                <w:bCs/>
                <w:kern w:val="0"/>
                <w:sz w:val="18"/>
                <w:szCs w:val="18"/>
              </w:rPr>
            </w:pPr>
            <w:r>
              <w:rPr>
                <w:rFonts w:ascii="宋体" w:hAnsi="宋体" w:cs="宋体" w:hint="eastAsia"/>
                <w:b/>
                <w:bCs/>
                <w:kern w:val="0"/>
                <w:sz w:val="18"/>
                <w:szCs w:val="18"/>
              </w:rPr>
              <w:lastRenderedPageBreak/>
              <w:t>十二、专业信息（开设有下列专业的院校请填写）</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专业名称</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b/>
                <w:bCs/>
                <w:sz w:val="18"/>
                <w:szCs w:val="18"/>
              </w:rPr>
            </w:pPr>
            <w:r>
              <w:rPr>
                <w:rFonts w:hint="eastAsia"/>
                <w:b/>
                <w:bCs/>
                <w:sz w:val="18"/>
                <w:szCs w:val="18"/>
              </w:rPr>
              <w:t>指标</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单位</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2014-2015</w:t>
            </w:r>
            <w:r>
              <w:rPr>
                <w:rFonts w:hint="eastAsia"/>
                <w:b/>
                <w:bCs/>
                <w:sz w:val="18"/>
                <w:szCs w:val="18"/>
              </w:rPr>
              <w:t>学年</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b/>
                <w:bCs/>
                <w:sz w:val="18"/>
                <w:szCs w:val="18"/>
              </w:rPr>
            </w:pPr>
            <w:r>
              <w:rPr>
                <w:rFonts w:hint="eastAsia"/>
                <w:b/>
                <w:bCs/>
                <w:sz w:val="18"/>
                <w:szCs w:val="18"/>
              </w:rPr>
              <w:t>2015-2016</w:t>
            </w:r>
            <w:r>
              <w:rPr>
                <w:rFonts w:hint="eastAsia"/>
                <w:b/>
                <w:bCs/>
                <w:sz w:val="18"/>
                <w:szCs w:val="18"/>
              </w:rPr>
              <w:t>学年</w:t>
            </w:r>
          </w:p>
        </w:tc>
      </w:tr>
      <w:tr w:rsidR="00042D28" w:rsidTr="00C41F72">
        <w:trPr>
          <w:trHeight w:val="734"/>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机电一体化</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新生报到数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153</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157</w:t>
            </w:r>
          </w:p>
        </w:tc>
      </w:tr>
      <w:tr w:rsidR="00042D28" w:rsidTr="00C41F72">
        <w:trPr>
          <w:trHeight w:val="44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新生转换专业人数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w:t>
            </w:r>
          </w:p>
        </w:tc>
      </w:tr>
      <w:tr w:rsidR="00042D28" w:rsidTr="00C41F72">
        <w:trPr>
          <w:trHeight w:val="55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全日制在校生规模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396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418</w:t>
            </w:r>
          </w:p>
        </w:tc>
      </w:tr>
      <w:tr w:rsidR="00042D28" w:rsidTr="00C41F72">
        <w:trPr>
          <w:trHeight w:val="60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本学年职后培训规模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p>
        </w:tc>
      </w:tr>
      <w:tr w:rsidR="00042D28" w:rsidTr="00C41F72">
        <w:trPr>
          <w:trHeight w:val="60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2015</w:t>
            </w:r>
            <w:r>
              <w:rPr>
                <w:rFonts w:hint="eastAsia"/>
                <w:sz w:val="18"/>
                <w:szCs w:val="18"/>
              </w:rPr>
              <w:t>届毕业生用人单位满意度</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86%</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88%</w:t>
            </w:r>
          </w:p>
        </w:tc>
      </w:tr>
      <w:tr w:rsidR="00042D28" w:rsidTr="00C41F72">
        <w:trPr>
          <w:trHeight w:val="1193"/>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商务英语、应用英语</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新生报到数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332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278</w:t>
            </w:r>
          </w:p>
        </w:tc>
      </w:tr>
      <w:tr w:rsidR="00042D28" w:rsidTr="00C41F72">
        <w:trPr>
          <w:trHeight w:val="477"/>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新生转换专业人数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7</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w:t>
            </w:r>
          </w:p>
        </w:tc>
      </w:tr>
      <w:tr w:rsidR="00042D28" w:rsidTr="00C41F72">
        <w:trPr>
          <w:trHeight w:val="55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全日制在校生规模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812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854</w:t>
            </w:r>
          </w:p>
        </w:tc>
      </w:tr>
      <w:tr w:rsidR="00042D28" w:rsidTr="00C41F72">
        <w:trPr>
          <w:trHeight w:val="60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本学年职后培训规模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w:t>
            </w:r>
          </w:p>
        </w:tc>
      </w:tr>
      <w:tr w:rsidR="00042D28" w:rsidTr="00C41F72">
        <w:trPr>
          <w:trHeight w:val="606"/>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2015</w:t>
            </w:r>
            <w:r>
              <w:rPr>
                <w:rFonts w:hint="eastAsia"/>
                <w:sz w:val="18"/>
                <w:szCs w:val="18"/>
              </w:rPr>
              <w:t>届毕业生用人单位满意度</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98%</w:t>
            </w:r>
          </w:p>
        </w:tc>
      </w:tr>
      <w:tr w:rsidR="00042D28" w:rsidTr="00C41F72">
        <w:trPr>
          <w:trHeight w:val="1101"/>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计算机技术与应用</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新生报到数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105</w:t>
            </w:r>
          </w:p>
        </w:tc>
      </w:tr>
      <w:tr w:rsidR="00042D28" w:rsidTr="00C41F72">
        <w:trPr>
          <w:trHeight w:val="69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新生转换专业人数</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0</w:t>
            </w:r>
            <w:r>
              <w:rPr>
                <w:rFonts w:hint="eastAsia"/>
                <w:sz w:val="18"/>
                <w:szCs w:val="18"/>
              </w:rPr>
              <w:t xml:space="preserve">　</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全日制在校生规模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285</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299</w:t>
            </w:r>
          </w:p>
        </w:tc>
      </w:tr>
      <w:tr w:rsidR="00042D28" w:rsidTr="00C41F72">
        <w:trPr>
          <w:trHeight w:val="588"/>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本学年职后培训规模</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人次</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4</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r>
      <w:tr w:rsidR="00042D28" w:rsidTr="00C41F72">
        <w:trPr>
          <w:trHeight w:val="550"/>
          <w:jc w:val="center"/>
        </w:trPr>
        <w:tc>
          <w:tcPr>
            <w:tcW w:w="982" w:type="dxa"/>
            <w:tcBorders>
              <w:top w:val="nil"/>
              <w:left w:val="single" w:sz="4" w:space="0" w:color="auto"/>
              <w:bottom w:val="single" w:sz="4" w:space="0" w:color="auto"/>
              <w:right w:val="single" w:sz="4" w:space="0" w:color="auto"/>
            </w:tcBorders>
            <w:vAlign w:val="center"/>
          </w:tcPr>
          <w:p w:rsidR="00042D28" w:rsidRDefault="00042D28" w:rsidP="00C41F72">
            <w:pPr>
              <w:widowControl/>
              <w:jc w:val="left"/>
              <w:rPr>
                <w:rFonts w:ascii="宋体" w:hAnsi="宋体" w:cs="宋体"/>
                <w:kern w:val="0"/>
                <w:sz w:val="18"/>
                <w:szCs w:val="18"/>
              </w:rPr>
            </w:pPr>
            <w:r>
              <w:rPr>
                <w:rFonts w:ascii="宋体" w:hAnsi="宋体" w:cs="宋体" w:hint="eastAsia"/>
                <w:kern w:val="0"/>
                <w:sz w:val="18"/>
                <w:szCs w:val="18"/>
              </w:rPr>
              <w:lastRenderedPageBreak/>
              <w:t xml:space="preserve">　</w:t>
            </w:r>
          </w:p>
        </w:tc>
        <w:tc>
          <w:tcPr>
            <w:tcW w:w="979"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 xml:space="preserve">　</w:t>
            </w:r>
          </w:p>
        </w:tc>
        <w:tc>
          <w:tcPr>
            <w:tcW w:w="1438" w:type="dxa"/>
            <w:tcBorders>
              <w:top w:val="nil"/>
              <w:left w:val="nil"/>
              <w:bottom w:val="single" w:sz="4" w:space="0" w:color="auto"/>
              <w:right w:val="single" w:sz="4" w:space="0" w:color="auto"/>
            </w:tcBorders>
            <w:vAlign w:val="center"/>
          </w:tcPr>
          <w:p w:rsidR="00042D28" w:rsidRDefault="00042D28" w:rsidP="00C41F72">
            <w:pPr>
              <w:rPr>
                <w:rFonts w:ascii="宋体" w:hAnsi="宋体" w:cs="宋体"/>
                <w:sz w:val="18"/>
                <w:szCs w:val="18"/>
              </w:rPr>
            </w:pPr>
            <w:r>
              <w:rPr>
                <w:rFonts w:hint="eastAsia"/>
                <w:sz w:val="18"/>
                <w:szCs w:val="18"/>
              </w:rPr>
              <w:t>2015</w:t>
            </w:r>
            <w:r>
              <w:rPr>
                <w:rFonts w:hint="eastAsia"/>
                <w:sz w:val="18"/>
                <w:szCs w:val="18"/>
              </w:rPr>
              <w:t>届毕业生用人单位满意度</w:t>
            </w:r>
          </w:p>
        </w:tc>
        <w:tc>
          <w:tcPr>
            <w:tcW w:w="1285"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98%</w:t>
            </w:r>
          </w:p>
        </w:tc>
        <w:tc>
          <w:tcPr>
            <w:tcW w:w="2050" w:type="dxa"/>
            <w:tcBorders>
              <w:top w:val="nil"/>
              <w:left w:val="nil"/>
              <w:bottom w:val="single" w:sz="4" w:space="0" w:color="auto"/>
              <w:right w:val="single" w:sz="4" w:space="0" w:color="auto"/>
            </w:tcBorders>
            <w:vAlign w:val="center"/>
          </w:tcPr>
          <w:p w:rsidR="00042D28" w:rsidRDefault="00042D28" w:rsidP="00C41F72">
            <w:pPr>
              <w:jc w:val="center"/>
              <w:rPr>
                <w:rFonts w:ascii="宋体" w:hAnsi="宋体" w:cs="宋体"/>
                <w:sz w:val="18"/>
                <w:szCs w:val="18"/>
              </w:rPr>
            </w:pPr>
            <w:r>
              <w:rPr>
                <w:rFonts w:hint="eastAsia"/>
                <w:sz w:val="18"/>
                <w:szCs w:val="18"/>
              </w:rPr>
              <w:t>98%</w:t>
            </w:r>
          </w:p>
        </w:tc>
      </w:tr>
    </w:tbl>
    <w:p w:rsidR="00042D28" w:rsidRDefault="00042D28" w:rsidP="00042D28"/>
    <w:p w:rsidR="00042D28" w:rsidRDefault="00042D28" w:rsidP="00042D28"/>
    <w:p w:rsidR="00042D28" w:rsidRDefault="00042D28" w:rsidP="00042D28"/>
    <w:p w:rsidR="00042D28" w:rsidRDefault="00042D28" w:rsidP="00042D28"/>
    <w:p w:rsidR="00BF0E0F" w:rsidRDefault="00BF0E0F"/>
    <w:sectPr w:rsidR="00BF0E0F" w:rsidSect="00E86C03">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E0F" w:rsidRPr="0039102B" w:rsidRDefault="00BF0E0F" w:rsidP="00042D28">
      <w:pPr>
        <w:rPr>
          <w:szCs w:val="20"/>
        </w:rPr>
      </w:pPr>
      <w:r>
        <w:separator/>
      </w:r>
    </w:p>
  </w:endnote>
  <w:endnote w:type="continuationSeparator" w:id="1">
    <w:p w:rsidR="00BF0E0F" w:rsidRPr="0039102B" w:rsidRDefault="00BF0E0F" w:rsidP="00042D28">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E0F" w:rsidRPr="0039102B" w:rsidRDefault="00BF0E0F" w:rsidP="00042D28">
      <w:pPr>
        <w:rPr>
          <w:szCs w:val="20"/>
        </w:rPr>
      </w:pPr>
      <w:r>
        <w:separator/>
      </w:r>
    </w:p>
  </w:footnote>
  <w:footnote w:type="continuationSeparator" w:id="1">
    <w:p w:rsidR="00BF0E0F" w:rsidRPr="0039102B" w:rsidRDefault="00BF0E0F" w:rsidP="00042D28">
      <w:pPr>
        <w:rPr>
          <w:szCs w:val="20"/>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2B34"/>
    <w:multiLevelType w:val="multilevel"/>
    <w:tmpl w:val="24422B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84CF028"/>
    <w:multiLevelType w:val="singleLevel"/>
    <w:tmpl w:val="584CF028"/>
    <w:lvl w:ilvl="0">
      <w:start w:val="3"/>
      <w:numFmt w:val="decimal"/>
      <w:suff w:val="nothing"/>
      <w:lvlText w:val="%1."/>
      <w:lvlJc w:val="left"/>
    </w:lvl>
  </w:abstractNum>
  <w:abstractNum w:abstractNumId="2">
    <w:nsid w:val="584D0B76"/>
    <w:multiLevelType w:val="singleLevel"/>
    <w:tmpl w:val="584D0B76"/>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2D28"/>
    <w:rsid w:val="00042D28"/>
    <w:rsid w:val="00BF0E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D28"/>
    <w:pPr>
      <w:widowControl w:val="0"/>
      <w:jc w:val="both"/>
    </w:pPr>
    <w:rPr>
      <w:rFonts w:ascii="Times New Roman" w:eastAsia="宋体" w:hAnsi="Times New Roman" w:cs="Times New Roman"/>
      <w:szCs w:val="24"/>
    </w:rPr>
  </w:style>
  <w:style w:type="paragraph" w:styleId="1">
    <w:name w:val="heading 1"/>
    <w:basedOn w:val="a"/>
    <w:next w:val="a"/>
    <w:link w:val="1Char"/>
    <w:qFormat/>
    <w:rsid w:val="00042D28"/>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42D2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42D2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42D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2D28"/>
    <w:rPr>
      <w:sz w:val="18"/>
      <w:szCs w:val="18"/>
    </w:rPr>
  </w:style>
  <w:style w:type="paragraph" w:styleId="a4">
    <w:name w:val="footer"/>
    <w:basedOn w:val="a"/>
    <w:link w:val="Char0"/>
    <w:unhideWhenUsed/>
    <w:rsid w:val="00042D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2D28"/>
    <w:rPr>
      <w:sz w:val="18"/>
      <w:szCs w:val="18"/>
    </w:rPr>
  </w:style>
  <w:style w:type="character" w:customStyle="1" w:styleId="1Char">
    <w:name w:val="标题 1 Char"/>
    <w:basedOn w:val="a0"/>
    <w:link w:val="1"/>
    <w:rsid w:val="00042D28"/>
    <w:rPr>
      <w:rFonts w:ascii="Times New Roman" w:eastAsia="宋体" w:hAnsi="Times New Roman" w:cs="Times New Roman"/>
      <w:b/>
      <w:bCs/>
      <w:kern w:val="44"/>
      <w:sz w:val="44"/>
      <w:szCs w:val="44"/>
    </w:rPr>
  </w:style>
  <w:style w:type="character" w:customStyle="1" w:styleId="2Char">
    <w:name w:val="标题 2 Char"/>
    <w:basedOn w:val="a0"/>
    <w:link w:val="2"/>
    <w:rsid w:val="00042D28"/>
    <w:rPr>
      <w:rFonts w:ascii="Arial" w:eastAsia="黑体" w:hAnsi="Arial" w:cs="Times New Roman"/>
      <w:b/>
      <w:bCs/>
      <w:sz w:val="32"/>
      <w:szCs w:val="32"/>
    </w:rPr>
  </w:style>
  <w:style w:type="character" w:customStyle="1" w:styleId="3Char">
    <w:name w:val="标题 3 Char"/>
    <w:basedOn w:val="a0"/>
    <w:link w:val="3"/>
    <w:rsid w:val="00042D28"/>
    <w:rPr>
      <w:rFonts w:ascii="Times New Roman" w:eastAsia="宋体" w:hAnsi="Times New Roman" w:cs="Times New Roman"/>
      <w:b/>
      <w:bCs/>
      <w:sz w:val="32"/>
      <w:szCs w:val="32"/>
    </w:rPr>
  </w:style>
  <w:style w:type="character" w:styleId="a5">
    <w:name w:val="page number"/>
    <w:basedOn w:val="a0"/>
    <w:rsid w:val="00042D28"/>
    <w:rPr>
      <w:szCs w:val="20"/>
    </w:rPr>
  </w:style>
  <w:style w:type="character" w:styleId="a6">
    <w:name w:val="Hyperlink"/>
    <w:rsid w:val="00042D28"/>
    <w:rPr>
      <w:strike w:val="0"/>
      <w:dstrike w:val="0"/>
      <w:color w:val="136EC2"/>
      <w:u w:val="single"/>
    </w:rPr>
  </w:style>
  <w:style w:type="character" w:styleId="a7">
    <w:name w:val="annotation reference"/>
    <w:basedOn w:val="a0"/>
    <w:semiHidden/>
    <w:rsid w:val="00042D28"/>
    <w:rPr>
      <w:sz w:val="21"/>
      <w:szCs w:val="21"/>
    </w:rPr>
  </w:style>
  <w:style w:type="character" w:customStyle="1" w:styleId="Char1">
    <w:name w:val="正文文本 Char"/>
    <w:link w:val="a8"/>
    <w:rsid w:val="00042D28"/>
    <w:rPr>
      <w:rFonts w:ascii="Calibri" w:eastAsia="宋体" w:hAnsi="Calibri"/>
      <w:sz w:val="24"/>
      <w:szCs w:val="24"/>
    </w:rPr>
  </w:style>
  <w:style w:type="paragraph" w:styleId="a9">
    <w:name w:val="annotation text"/>
    <w:basedOn w:val="a"/>
    <w:link w:val="Char2"/>
    <w:semiHidden/>
    <w:rsid w:val="00042D28"/>
    <w:pPr>
      <w:jc w:val="left"/>
    </w:pPr>
  </w:style>
  <w:style w:type="character" w:customStyle="1" w:styleId="Char2">
    <w:name w:val="批注文字 Char"/>
    <w:basedOn w:val="a0"/>
    <w:link w:val="a9"/>
    <w:semiHidden/>
    <w:rsid w:val="00042D28"/>
    <w:rPr>
      <w:rFonts w:ascii="Times New Roman" w:eastAsia="宋体" w:hAnsi="Times New Roman" w:cs="Times New Roman"/>
      <w:szCs w:val="24"/>
    </w:rPr>
  </w:style>
  <w:style w:type="paragraph" w:styleId="20">
    <w:name w:val="toc 2"/>
    <w:basedOn w:val="a"/>
    <w:next w:val="a"/>
    <w:rsid w:val="00042D28"/>
    <w:pPr>
      <w:ind w:leftChars="200" w:left="420"/>
    </w:pPr>
  </w:style>
  <w:style w:type="paragraph" w:styleId="aa">
    <w:name w:val="Balloon Text"/>
    <w:basedOn w:val="a"/>
    <w:link w:val="Char3"/>
    <w:semiHidden/>
    <w:rsid w:val="00042D28"/>
    <w:rPr>
      <w:sz w:val="18"/>
      <w:szCs w:val="18"/>
    </w:rPr>
  </w:style>
  <w:style w:type="character" w:customStyle="1" w:styleId="Char3">
    <w:name w:val="批注框文本 Char"/>
    <w:basedOn w:val="a0"/>
    <w:link w:val="aa"/>
    <w:semiHidden/>
    <w:rsid w:val="00042D28"/>
    <w:rPr>
      <w:rFonts w:ascii="Times New Roman" w:eastAsia="宋体" w:hAnsi="Times New Roman" w:cs="Times New Roman"/>
      <w:sz w:val="18"/>
      <w:szCs w:val="18"/>
    </w:rPr>
  </w:style>
  <w:style w:type="paragraph" w:styleId="ab">
    <w:name w:val="Normal (Web)"/>
    <w:basedOn w:val="a"/>
    <w:rsid w:val="00042D28"/>
    <w:pPr>
      <w:widowControl/>
      <w:spacing w:before="100" w:beforeAutospacing="1" w:after="100" w:afterAutospacing="1"/>
      <w:jc w:val="left"/>
    </w:pPr>
    <w:rPr>
      <w:rFonts w:ascii="宋体" w:hAnsi="宋体"/>
      <w:kern w:val="0"/>
      <w:sz w:val="24"/>
    </w:rPr>
  </w:style>
  <w:style w:type="paragraph" w:styleId="a8">
    <w:name w:val="Body Text"/>
    <w:basedOn w:val="a"/>
    <w:link w:val="Char1"/>
    <w:rsid w:val="00042D28"/>
    <w:pPr>
      <w:widowControl/>
      <w:spacing w:after="120"/>
      <w:jc w:val="left"/>
    </w:pPr>
    <w:rPr>
      <w:rFonts w:ascii="Calibri" w:hAnsi="Calibri" w:cstheme="minorBidi"/>
      <w:sz w:val="24"/>
    </w:rPr>
  </w:style>
  <w:style w:type="character" w:customStyle="1" w:styleId="Char10">
    <w:name w:val="正文文本 Char1"/>
    <w:basedOn w:val="a0"/>
    <w:link w:val="a8"/>
    <w:uiPriority w:val="99"/>
    <w:semiHidden/>
    <w:rsid w:val="00042D28"/>
    <w:rPr>
      <w:rFonts w:ascii="Times New Roman" w:eastAsia="宋体" w:hAnsi="Times New Roman" w:cs="Times New Roman"/>
      <w:szCs w:val="24"/>
    </w:rPr>
  </w:style>
  <w:style w:type="paragraph" w:styleId="ac">
    <w:name w:val="annotation subject"/>
    <w:basedOn w:val="a9"/>
    <w:next w:val="a9"/>
    <w:link w:val="Char4"/>
    <w:semiHidden/>
    <w:rsid w:val="00042D28"/>
    <w:rPr>
      <w:b/>
      <w:bCs/>
    </w:rPr>
  </w:style>
  <w:style w:type="character" w:customStyle="1" w:styleId="Char4">
    <w:name w:val="批注主题 Char"/>
    <w:basedOn w:val="Char2"/>
    <w:link w:val="ac"/>
    <w:semiHidden/>
    <w:rsid w:val="00042D28"/>
    <w:rPr>
      <w:b/>
      <w:bCs/>
    </w:rPr>
  </w:style>
  <w:style w:type="paragraph" w:styleId="10">
    <w:name w:val="toc 1"/>
    <w:basedOn w:val="a"/>
    <w:next w:val="a"/>
    <w:rsid w:val="00042D28"/>
  </w:style>
  <w:style w:type="paragraph" w:customStyle="1" w:styleId="Char11">
    <w:name w:val="Char1"/>
    <w:basedOn w:val="a"/>
    <w:rsid w:val="00042D28"/>
    <w:pPr>
      <w:widowControl/>
      <w:spacing w:after="160" w:line="240" w:lineRule="exact"/>
      <w:jc w:val="left"/>
    </w:pPr>
    <w:rPr>
      <w:szCs w:val="20"/>
    </w:rPr>
  </w:style>
  <w:style w:type="paragraph" w:customStyle="1" w:styleId="Char5">
    <w:name w:val="Char"/>
    <w:basedOn w:val="a"/>
    <w:rsid w:val="00042D28"/>
    <w:rPr>
      <w:rFonts w:ascii="Tahoma" w:hAnsi="Tahoma"/>
      <w:sz w:val="24"/>
      <w:szCs w:val="20"/>
    </w:rPr>
  </w:style>
  <w:style w:type="paragraph" w:customStyle="1" w:styleId="CharChar1">
    <w:name w:val="Char Char1"/>
    <w:basedOn w:val="a"/>
    <w:rsid w:val="00042D28"/>
  </w:style>
  <w:style w:type="paragraph" w:customStyle="1" w:styleId="Style1">
    <w:name w:val="_Style 1"/>
    <w:basedOn w:val="a"/>
    <w:uiPriority w:val="34"/>
    <w:qFormat/>
    <w:rsid w:val="00042D28"/>
    <w:pPr>
      <w:ind w:firstLineChars="200" w:firstLine="420"/>
    </w:pPr>
  </w:style>
  <w:style w:type="table" w:styleId="ad">
    <w:name w:val="Table Grid"/>
    <w:basedOn w:val="a1"/>
    <w:rsid w:val="00042D2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042D28"/>
    <w:rPr>
      <w:rFonts w:cs="Times New Roman"/>
      <w:b/>
      <w:bC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2037</Words>
  <Characters>11611</Characters>
  <Application>Microsoft Office Word</Application>
  <DocSecurity>0</DocSecurity>
  <Lines>96</Lines>
  <Paragraphs>27</Paragraphs>
  <ScaleCrop>false</ScaleCrop>
  <Company/>
  <LinksUpToDate>false</LinksUpToDate>
  <CharactersWithSpaces>13621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2017-01-08T08:14:00Z</dcterms:created>
  <dcterms:modified xsi:type="dcterms:W3CDTF">2017-01-08T08:14:00Z</dcterms:modified>
</cp:coreProperties>
</file>